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3EA" w:rsidRPr="00DB09F4" w:rsidRDefault="009E490B" w:rsidP="00D533EA">
      <w:bookmarkStart w:id="0" w:name="bookmark0"/>
      <w:r>
        <w:t>Art in America, March</w:t>
      </w:r>
      <w:r w:rsidR="00D533EA" w:rsidRPr="00DB09F4">
        <w:t xml:space="preserve"> 2000, Vol. 88, N°</w:t>
      </w:r>
      <w:r w:rsidR="00076FA1">
        <w:t xml:space="preserve"> </w:t>
      </w:r>
      <w:r w:rsidR="00D533EA" w:rsidRPr="00DB09F4">
        <w:t>3</w:t>
      </w:r>
      <w:r w:rsidR="00B249B6">
        <w:t>,</w:t>
      </w:r>
      <w:r w:rsidR="00D533EA" w:rsidRPr="00DB09F4">
        <w:t xml:space="preserve"> pp.104-117, 143-144</w:t>
      </w:r>
    </w:p>
    <w:p w:rsidR="008C399E" w:rsidRPr="000D0107" w:rsidRDefault="005C62F7" w:rsidP="00D533EA">
      <w:r w:rsidRPr="00076FA1">
        <w:rPr>
          <w:b/>
        </w:rPr>
        <w:t>Not Lost, Not Found: Bill Bollinger</w:t>
      </w:r>
      <w:bookmarkEnd w:id="0"/>
      <w:r w:rsidR="000D0107">
        <w:rPr>
          <w:b/>
        </w:rPr>
        <w:br/>
      </w:r>
      <w:r w:rsidR="000D0107">
        <w:t>by Wade Saunders</w:t>
      </w:r>
      <w:bookmarkStart w:id="1" w:name="_GoBack"/>
      <w:bookmarkEnd w:id="1"/>
    </w:p>
    <w:p w:rsidR="00651844" w:rsidRPr="00DB09F4" w:rsidRDefault="00651844" w:rsidP="00D533EA"/>
    <w:p w:rsidR="00651844" w:rsidRPr="00DB09F4" w:rsidRDefault="005C62F7" w:rsidP="00D533EA">
      <w:pPr>
        <w:rPr>
          <w:i/>
        </w:rPr>
      </w:pPr>
      <w:bookmarkStart w:id="2" w:name="bookmark1"/>
      <w:r w:rsidRPr="00DB09F4">
        <w:rPr>
          <w:i/>
        </w:rPr>
        <w:t xml:space="preserve">In the late 1960s, sculptor Bill Bollinger showed with—and was routinely compared to—such other emerging artists as Richard Serra, Keith </w:t>
      </w:r>
      <w:proofErr w:type="spellStart"/>
      <w:r w:rsidRPr="00DB09F4">
        <w:rPr>
          <w:i/>
        </w:rPr>
        <w:t>Sonnier</w:t>
      </w:r>
      <w:proofErr w:type="spellEnd"/>
      <w:r w:rsidRPr="00DB09F4">
        <w:rPr>
          <w:i/>
        </w:rPr>
        <w:t xml:space="preserve"> and Bruce </w:t>
      </w:r>
      <w:proofErr w:type="spellStart"/>
      <w:r w:rsidRPr="00DB09F4">
        <w:rPr>
          <w:i/>
        </w:rPr>
        <w:t>Nauman</w:t>
      </w:r>
      <w:proofErr w:type="spellEnd"/>
      <w:r w:rsidR="00E121F9">
        <w:rPr>
          <w:i/>
        </w:rPr>
        <w:t>,</w:t>
      </w:r>
      <w:r w:rsidRPr="00DB09F4">
        <w:rPr>
          <w:i/>
        </w:rPr>
        <w:t xml:space="preserve"> all of whom admired his work. Today, 12 years after his death, Bollinger is forgotten, and his radically original sculpture has been lost virtually in </w:t>
      </w:r>
      <w:proofErr w:type="spellStart"/>
      <w:r w:rsidRPr="00DB09F4">
        <w:rPr>
          <w:i/>
        </w:rPr>
        <w:t>toto</w:t>
      </w:r>
      <w:proofErr w:type="spellEnd"/>
      <w:r w:rsidRPr="00DB09F4">
        <w:rPr>
          <w:i/>
        </w:rPr>
        <w:t>. Here a fellow sculptor traces Bollinger's career,</w:t>
      </w:r>
      <w:bookmarkStart w:id="3" w:name="bookmark2"/>
      <w:bookmarkEnd w:id="2"/>
      <w:r w:rsidR="00D533EA" w:rsidRPr="00DB09F4">
        <w:rPr>
          <w:i/>
        </w:rPr>
        <w:t xml:space="preserve"> </w:t>
      </w:r>
      <w:r w:rsidRPr="00DB09F4">
        <w:rPr>
          <w:i/>
        </w:rPr>
        <w:t>uncovering the dark realities of</w:t>
      </w:r>
      <w:r w:rsidR="00E121F9">
        <w:rPr>
          <w:i/>
        </w:rPr>
        <w:t xml:space="preserve"> a</w:t>
      </w:r>
      <w:r w:rsidRPr="00DB09F4">
        <w:rPr>
          <w:i/>
        </w:rPr>
        <w:t xml:space="preserve"> life in art.</w:t>
      </w:r>
      <w:bookmarkEnd w:id="3"/>
    </w:p>
    <w:p w:rsidR="00E121F9" w:rsidRDefault="00E121F9" w:rsidP="00D533EA">
      <w:bookmarkStart w:id="4" w:name="bookmark3"/>
    </w:p>
    <w:p w:rsidR="00915425" w:rsidRPr="00915425" w:rsidRDefault="005C62F7" w:rsidP="00D533EA">
      <w:pPr>
        <w:rPr>
          <w:b/>
          <w:sz w:val="28"/>
        </w:rPr>
      </w:pPr>
      <w:r w:rsidRPr="00915425">
        <w:rPr>
          <w:b/>
          <w:sz w:val="28"/>
        </w:rPr>
        <w:t>Part 1</w:t>
      </w:r>
      <w:bookmarkEnd w:id="4"/>
    </w:p>
    <w:p w:rsidR="00651844" w:rsidRPr="00915425" w:rsidRDefault="00651844" w:rsidP="00D533EA">
      <w:pPr>
        <w:rPr>
          <w:b/>
        </w:rPr>
      </w:pPr>
    </w:p>
    <w:p w:rsidR="00651844" w:rsidRPr="00DB09F4" w:rsidRDefault="005C62F7" w:rsidP="00D533EA">
      <w:pPr>
        <w:rPr>
          <w:i/>
        </w:rPr>
      </w:pPr>
      <w:r w:rsidRPr="00E121F9">
        <w:rPr>
          <w:i/>
        </w:rPr>
        <w:t>Richard Serra</w:t>
      </w:r>
      <w:r w:rsidRPr="00E121F9">
        <w:t xml:space="preserve">: There were a lot of good people in that show (“9 at Leo </w:t>
      </w:r>
      <w:proofErr w:type="spellStart"/>
      <w:r w:rsidRPr="00E121F9">
        <w:t>Castelli</w:t>
      </w:r>
      <w:proofErr w:type="spellEnd"/>
      <w:r w:rsidRPr="00E121F9">
        <w:t xml:space="preserve">,” December 1968). </w:t>
      </w:r>
      <w:proofErr w:type="spellStart"/>
      <w:r w:rsidRPr="00E121F9">
        <w:t>Nauman</w:t>
      </w:r>
      <w:proofErr w:type="spellEnd"/>
      <w:r w:rsidRPr="00E121F9">
        <w:t xml:space="preserve"> was in that show, there were a few interesting Italians in that show—</w:t>
      </w:r>
    </w:p>
    <w:p w:rsidR="00651844" w:rsidRPr="00DB09F4" w:rsidRDefault="005C62F7" w:rsidP="00D533EA">
      <w:pPr>
        <w:rPr>
          <w:i/>
        </w:rPr>
      </w:pPr>
      <w:r w:rsidRPr="00DB09F4">
        <w:rPr>
          <w:i/>
        </w:rPr>
        <w:t>Chuck Close</w:t>
      </w:r>
      <w:r w:rsidRPr="00E121F9">
        <w:t xml:space="preserve">: Eva </w:t>
      </w:r>
      <w:proofErr w:type="spellStart"/>
      <w:r w:rsidRPr="00E121F9">
        <w:t>Hesse</w:t>
      </w:r>
      <w:proofErr w:type="spellEnd"/>
      <w:r w:rsidRPr="00E121F9">
        <w:t xml:space="preserve"> was in that show.</w:t>
      </w:r>
    </w:p>
    <w:p w:rsidR="00651844" w:rsidRPr="00DB09F4" w:rsidRDefault="005C62F7" w:rsidP="00D533EA">
      <w:pPr>
        <w:rPr>
          <w:i/>
        </w:rPr>
      </w:pPr>
      <w:r w:rsidRPr="00DB09F4">
        <w:rPr>
          <w:i/>
        </w:rPr>
        <w:t>Richard Serra</w:t>
      </w:r>
      <w:r w:rsidRPr="00E121F9">
        <w:t xml:space="preserve">: Eva </w:t>
      </w:r>
      <w:proofErr w:type="spellStart"/>
      <w:r w:rsidRPr="00E121F9">
        <w:t>Hesse</w:t>
      </w:r>
      <w:proofErr w:type="spellEnd"/>
      <w:r w:rsidRPr="00E121F9">
        <w:t xml:space="preserve"> was in the show. There was a really talented guy—I don’t know what happened to him—Bill Bollinger.</w:t>
      </w:r>
    </w:p>
    <w:p w:rsidR="00651844" w:rsidRPr="00DB09F4" w:rsidRDefault="005C62F7" w:rsidP="00D533EA">
      <w:pPr>
        <w:rPr>
          <w:i/>
        </w:rPr>
      </w:pPr>
      <w:r w:rsidRPr="00DB09F4">
        <w:rPr>
          <w:i/>
        </w:rPr>
        <w:t>Chuck Close</w:t>
      </w:r>
      <w:r w:rsidRPr="00E121F9">
        <w:t xml:space="preserve">: Bollinger was very interesting. There were some beautiful </w:t>
      </w:r>
      <w:proofErr w:type="spellStart"/>
      <w:r w:rsidRPr="00E121F9">
        <w:t>Sonniers</w:t>
      </w:r>
      <w:proofErr w:type="spellEnd"/>
      <w:r w:rsidRPr="00E121F9">
        <w:t xml:space="preserve"> in that show, the best he ever did, I think</w:t>
      </w:r>
      <w:r w:rsidRPr="00DB09F4">
        <w:rPr>
          <w:i/>
        </w:rPr>
        <w:t>.</w:t>
      </w:r>
    </w:p>
    <w:p w:rsidR="006F6101" w:rsidRDefault="00E121F9" w:rsidP="00D533EA">
      <w:r>
        <w:t xml:space="preserve">   </w:t>
      </w:r>
      <w:r w:rsidR="005C62F7" w:rsidRPr="00DB09F4">
        <w:rPr>
          <w:i/>
        </w:rPr>
        <w:t>—</w:t>
      </w:r>
      <w:r w:rsidR="005C62F7" w:rsidRPr="00E121F9">
        <w:t>New York City, Oct 2,1995, from</w:t>
      </w:r>
      <w:r w:rsidR="005C62F7" w:rsidRPr="00DB09F4">
        <w:rPr>
          <w:i/>
        </w:rPr>
        <w:t xml:space="preserve"> The P</w:t>
      </w:r>
      <w:r>
        <w:rPr>
          <w:i/>
        </w:rPr>
        <w:t>ortraits Speak:</w:t>
      </w:r>
      <w:r w:rsidR="005C62F7" w:rsidRPr="00DB09F4">
        <w:rPr>
          <w:i/>
        </w:rPr>
        <w:t xml:space="preserve"> Chuck Close in Conversation with 27 of his Subjects </w:t>
      </w:r>
      <w:r w:rsidR="005C62F7" w:rsidRPr="00E121F9">
        <w:t>(New York, A.R.T. Press, 1997)</w:t>
      </w:r>
    </w:p>
    <w:p w:rsidR="00651844" w:rsidRPr="00DB09F4" w:rsidRDefault="00651844" w:rsidP="00D533EA">
      <w:pPr>
        <w:rPr>
          <w:i/>
        </w:rPr>
      </w:pPr>
    </w:p>
    <w:p w:rsidR="00651844" w:rsidRPr="00DB09F4" w:rsidRDefault="005C62F7" w:rsidP="00D533EA">
      <w:pPr>
        <w:rPr>
          <w:i/>
        </w:rPr>
      </w:pPr>
      <w:r w:rsidRPr="00DB09F4">
        <w:rPr>
          <w:i/>
        </w:rPr>
        <w:t>I'm not going to be doing the same damn thing all my life.</w:t>
      </w:r>
    </w:p>
    <w:p w:rsidR="00651844" w:rsidRPr="006F6101" w:rsidRDefault="006F6101" w:rsidP="00D533EA">
      <w:r>
        <w:t xml:space="preserve">   </w:t>
      </w:r>
      <w:r w:rsidR="005C62F7" w:rsidRPr="006F6101">
        <w:t xml:space="preserve">—Bill Bollinger, quoted by Howard Junker, </w:t>
      </w:r>
      <w:r w:rsidR="005C62F7" w:rsidRPr="006F6101">
        <w:rPr>
          <w:i/>
        </w:rPr>
        <w:t>Newsweek</w:t>
      </w:r>
      <w:r w:rsidR="005C62F7" w:rsidRPr="006F6101">
        <w:t>, July 29,</w:t>
      </w:r>
      <w:r>
        <w:t xml:space="preserve"> </w:t>
      </w:r>
      <w:r w:rsidR="005C62F7" w:rsidRPr="006F6101">
        <w:t>1968</w:t>
      </w:r>
    </w:p>
    <w:p w:rsidR="00651844" w:rsidRPr="00DB09F4" w:rsidRDefault="00651844" w:rsidP="00D533EA"/>
    <w:p w:rsidR="00651844" w:rsidRPr="00DB09F4" w:rsidRDefault="005C62F7" w:rsidP="006F6101">
      <w:pPr>
        <w:ind w:firstLine="708"/>
      </w:pPr>
      <w:r w:rsidRPr="00DB09F4">
        <w:t>History, we are told, is written by the winners, in the art world as elsewhere. Fellow artists, curators,</w:t>
      </w:r>
      <w:r w:rsidR="006F6101">
        <w:t xml:space="preserve"> </w:t>
      </w:r>
      <w:r w:rsidRPr="00DB09F4">
        <w:t>dealers and some critics recognized William (Bill) Bollinger as one of the important sculptors exhibiting in New York City in the late 1960s, yet his work is now invisible, and few remember his name. Bollinger’s sculpture mattered, and I decided to write</w:t>
      </w:r>
      <w:r w:rsidR="00D533EA" w:rsidRPr="00DB09F4">
        <w:t xml:space="preserve"> </w:t>
      </w:r>
      <w:r w:rsidRPr="00DB09F4">
        <w:t xml:space="preserve">about him so others would know his work. The writing took longer than I’d planned. Two intertwined stories follow; one concerns Bollinger's sculpture and life, the second my passion for his work. This account is incomplete, </w:t>
      </w:r>
      <w:r w:rsidRPr="00DB09F4">
        <w:lastRenderedPageBreak/>
        <w:t>but there's been no other in 25 years.</w:t>
      </w:r>
    </w:p>
    <w:p w:rsidR="00651844" w:rsidRPr="00DB09F4" w:rsidRDefault="005C62F7" w:rsidP="006F6101">
      <w:pPr>
        <w:ind w:firstLine="708"/>
      </w:pPr>
      <w:r w:rsidRPr="00DB09F4">
        <w:t>The first gallery show I remember seeing remains the best I’ve ever seen. A couple of the pieces from that day belong to my imagi</w:t>
      </w:r>
      <w:r w:rsidR="00EC0682">
        <w:t>nary museum. It was December 196</w:t>
      </w:r>
      <w:r w:rsidRPr="00DB09F4">
        <w:t xml:space="preserve">8; I was 19 and visiting New York City. The exhibition, called “9 at Leo </w:t>
      </w:r>
      <w:proofErr w:type="spellStart"/>
      <w:r w:rsidRPr="00DB09F4">
        <w:t>Castelli</w:t>
      </w:r>
      <w:proofErr w:type="spellEnd"/>
      <w:r w:rsidRPr="00DB09F4">
        <w:t xml:space="preserve">,” had been curated by Robert Morris for the gallery’s warehouse at 103 East 108th St. The nine were Giovanni </w:t>
      </w:r>
      <w:proofErr w:type="spellStart"/>
      <w:r w:rsidRPr="00DB09F4">
        <w:t>Anselmo</w:t>
      </w:r>
      <w:proofErr w:type="spellEnd"/>
      <w:r w:rsidRPr="00DB09F4">
        <w:t xml:space="preserve">, Bill Bollinger, Eva </w:t>
      </w:r>
      <w:proofErr w:type="spellStart"/>
      <w:r w:rsidRPr="00DB09F4">
        <w:t>Hesse</w:t>
      </w:r>
      <w:proofErr w:type="spellEnd"/>
      <w:r w:rsidRPr="00DB09F4">
        <w:t xml:space="preserve">, Steve </w:t>
      </w:r>
      <w:proofErr w:type="spellStart"/>
      <w:r w:rsidRPr="00DB09F4">
        <w:t>Kaltenbach</w:t>
      </w:r>
      <w:proofErr w:type="spellEnd"/>
      <w:r w:rsidRPr="00DB09F4">
        <w:t xml:space="preserve">, Bruce </w:t>
      </w:r>
      <w:proofErr w:type="spellStart"/>
      <w:r w:rsidRPr="00DB09F4">
        <w:t>Nauman</w:t>
      </w:r>
      <w:proofErr w:type="spellEnd"/>
      <w:r w:rsidRPr="00DB09F4">
        <w:t xml:space="preserve">, Alan </w:t>
      </w:r>
      <w:proofErr w:type="spellStart"/>
      <w:r w:rsidRPr="00DB09F4">
        <w:t>Saret</w:t>
      </w:r>
      <w:proofErr w:type="spellEnd"/>
      <w:r w:rsidRPr="00DB09F4">
        <w:t xml:space="preserve">, Richard Serra, Keith </w:t>
      </w:r>
      <w:proofErr w:type="spellStart"/>
      <w:r w:rsidRPr="00DB09F4">
        <w:t>Sonnier</w:t>
      </w:r>
      <w:proofErr w:type="spellEnd"/>
      <w:r w:rsidRPr="00DB09F4">
        <w:t xml:space="preserve"> and Gilberto </w:t>
      </w:r>
      <w:proofErr w:type="spellStart"/>
      <w:r w:rsidRPr="00DB09F4">
        <w:t>Zorio</w:t>
      </w:r>
      <w:proofErr w:type="spellEnd"/>
      <w:r w:rsidRPr="00DB09F4">
        <w:t xml:space="preserve">. Rafael </w:t>
      </w:r>
      <w:proofErr w:type="spellStart"/>
      <w:r w:rsidRPr="00DB09F4">
        <w:t>Ferrer</w:t>
      </w:r>
      <w:proofErr w:type="spellEnd"/>
      <w:r w:rsidRPr="00DB09F4">
        <w:t xml:space="preserve"> added an unsolicited leaf installation in the stairway.</w:t>
      </w:r>
    </w:p>
    <w:p w:rsidR="00EC0682" w:rsidRDefault="005C62F7" w:rsidP="00EC0682">
      <w:pPr>
        <w:ind w:firstLine="708"/>
      </w:pPr>
      <w:r w:rsidRPr="00DB09F4">
        <w:t xml:space="preserve">To make the work titled </w:t>
      </w:r>
      <w:proofErr w:type="spellStart"/>
      <w:r w:rsidRPr="00EC0682">
        <w:rPr>
          <w:i/>
        </w:rPr>
        <w:t>Mustee</w:t>
      </w:r>
      <w:proofErr w:type="spellEnd"/>
      <w:r w:rsidRPr="00DB09F4">
        <w:t xml:space="preserve">, </w:t>
      </w:r>
      <w:proofErr w:type="spellStart"/>
      <w:r w:rsidRPr="00DB09F4">
        <w:t>Sonnier</w:t>
      </w:r>
      <w:proofErr w:type="spellEnd"/>
      <w:r w:rsidRPr="00DB09F4">
        <w:t xml:space="preserve"> had painted a rough, horizontal latex rectangle onto the wall, flocked the latex and then pulled free the upper half, so that it flopped down in front of the still-attached lower portion. The work was an elegant move from painting into sculpture and subtly linked the fixed and the floating. </w:t>
      </w:r>
      <w:proofErr w:type="spellStart"/>
      <w:r w:rsidRPr="00DB09F4">
        <w:t>Nauman’s</w:t>
      </w:r>
      <w:proofErr w:type="spellEnd"/>
      <w:r w:rsidRPr="00DB09F4">
        <w:t xml:space="preserve"> </w:t>
      </w:r>
      <w:r w:rsidRPr="00EC0682">
        <w:rPr>
          <w:i/>
        </w:rPr>
        <w:t>John Coltrane Piece</w:t>
      </w:r>
      <w:r w:rsidRPr="00DB09F4">
        <w:t xml:space="preserve"> was a 36-inch-square, 3-inch-thick, 400-pound aluminum plate laid on the floor, with the word “dark” written on its </w:t>
      </w:r>
      <w:proofErr w:type="spellStart"/>
      <w:r w:rsidRPr="00DB09F4">
        <w:t>unseeable</w:t>
      </w:r>
      <w:proofErr w:type="spellEnd"/>
      <w:r w:rsidRPr="00DB09F4">
        <w:t>, mirror-finish bottom surface. Serra showed three</w:t>
      </w:r>
      <w:r w:rsidR="00D533EA" w:rsidRPr="00DB09F4">
        <w:t xml:space="preserve"> </w:t>
      </w:r>
      <w:r w:rsidRPr="00DB09F4">
        <w:t xml:space="preserve">works. One, </w:t>
      </w:r>
      <w:r w:rsidRPr="00EC0682">
        <w:rPr>
          <w:i/>
        </w:rPr>
        <w:t>Splashing</w:t>
      </w:r>
      <w:r w:rsidRPr="00DB09F4">
        <w:t xml:space="preserve">, he made by throwing molten lead into the juncture between wall and floor. In another sculpture, untitled then but now known as </w:t>
      </w:r>
      <w:r w:rsidRPr="00EC0682">
        <w:rPr>
          <w:i/>
        </w:rPr>
        <w:t>Prop</w:t>
      </w:r>
      <w:r w:rsidRPr="00DB09F4">
        <w:t xml:space="preserve">, he used a leaning 8-foot </w:t>
      </w:r>
      <w:proofErr w:type="spellStart"/>
      <w:r w:rsidRPr="00DB09F4">
        <w:t>pipelike</w:t>
      </w:r>
      <w:proofErr w:type="spellEnd"/>
      <w:r w:rsidRPr="00DB09F4">
        <w:t xml:space="preserve"> roil of lead-antimony sheet to pin a 5-foot square lead-antimony sheet to the wall. Bollinger took a 50-foot length of 6-foot-wide chain-link fencing, anchored one end flat to the floor and then gave the fencing a half twist, so it ran, rose up, and descended again to be anchored flat. An embodied gesture, it held its own in tough company.</w:t>
      </w:r>
      <w:r w:rsidR="00D533EA" w:rsidRPr="00DB09F4">
        <w:t xml:space="preserve"> </w:t>
      </w:r>
    </w:p>
    <w:p w:rsidR="00651844" w:rsidRPr="00DB09F4" w:rsidRDefault="005C62F7" w:rsidP="00EC0682">
      <w:pPr>
        <w:ind w:firstLine="708"/>
      </w:pPr>
      <w:r w:rsidRPr="00DB09F4">
        <w:t xml:space="preserve">Some critics are reported to prefer writing about art to looking at it. In the </w:t>
      </w:r>
      <w:r w:rsidRPr="00EC0682">
        <w:rPr>
          <w:i/>
        </w:rPr>
        <w:t>New York Times</w:t>
      </w:r>
      <w:r w:rsidRPr="00DB09F4">
        <w:t xml:space="preserve"> of Dec. 22, 1968, Philip </w:t>
      </w:r>
      <w:proofErr w:type="spellStart"/>
      <w:r w:rsidRPr="00DB09F4">
        <w:t>Leider</w:t>
      </w:r>
      <w:proofErr w:type="spellEnd"/>
      <w:r w:rsidRPr="00DB09F4">
        <w:t xml:space="preserve"> decided that </w:t>
      </w:r>
      <w:proofErr w:type="spellStart"/>
      <w:r w:rsidRPr="00DB09F4">
        <w:t>Sonnier</w:t>
      </w:r>
      <w:proofErr w:type="spellEnd"/>
      <w:r w:rsidRPr="00DB09F4">
        <w:t xml:space="preserve"> had “mounted” a sheet of thin adhesive latex </w:t>
      </w:r>
      <w:r w:rsidR="00EC0682">
        <w:t>on the gallery wall, mistook Serr</w:t>
      </w:r>
      <w:r w:rsidRPr="00DB09F4">
        <w:t>a’s rolled-up lead sheet for “a heavy stee</w:t>
      </w:r>
      <w:r w:rsidR="00EB6DCF">
        <w:t>l pipe,” and twice described Se</w:t>
      </w:r>
      <w:r w:rsidR="00EC0682">
        <w:t>rr</w:t>
      </w:r>
      <w:r w:rsidRPr="00DB09F4">
        <w:t xml:space="preserve">a’s thrown lead as “heavy silver paint.” That such a powerful figure as </w:t>
      </w:r>
      <w:proofErr w:type="spellStart"/>
      <w:r w:rsidRPr="00DB09F4">
        <w:t>Leider</w:t>
      </w:r>
      <w:proofErr w:type="spellEnd"/>
      <w:r w:rsidRPr="00DB09F4">
        <w:t xml:space="preserve">, then the editor of </w:t>
      </w:r>
      <w:proofErr w:type="spellStart"/>
      <w:r w:rsidRPr="00EB6DCF">
        <w:rPr>
          <w:i/>
        </w:rPr>
        <w:t>Artforum</w:t>
      </w:r>
      <w:proofErr w:type="spellEnd"/>
      <w:r w:rsidRPr="00DB09F4">
        <w:t xml:space="preserve">, couldn't look accurately at the works reinforced my enthusiasm for these artists. I thought of Bob Dylan’s </w:t>
      </w:r>
      <w:r w:rsidRPr="00EB6DCF">
        <w:rPr>
          <w:i/>
        </w:rPr>
        <w:t>Ballad of a Thin Man</w:t>
      </w:r>
      <w:r w:rsidRPr="00DB09F4">
        <w:t xml:space="preserve">: “Something is happening here, but you don’t know what it is, do you Mr. Jones?” According to </w:t>
      </w:r>
      <w:proofErr w:type="spellStart"/>
      <w:r w:rsidRPr="00DB09F4">
        <w:t>Leider</w:t>
      </w:r>
      <w:proofErr w:type="spellEnd"/>
      <w:r w:rsidRPr="00DB09F4">
        <w:t xml:space="preserve">, </w:t>
      </w:r>
      <w:proofErr w:type="spellStart"/>
      <w:r w:rsidRPr="00DB09F4">
        <w:t>Nauman</w:t>
      </w:r>
      <w:proofErr w:type="spellEnd"/>
      <w:r w:rsidRPr="00DB09F4">
        <w:t xml:space="preserve"> “[was] showing in company much too heavy for him.” B</w:t>
      </w:r>
      <w:r w:rsidR="00EB6DCF">
        <w:t xml:space="preserve">ut I had become his fan. </w:t>
      </w:r>
      <w:proofErr w:type="gramStart"/>
      <w:r w:rsidR="00EB6DCF">
        <w:t>And Serr</w:t>
      </w:r>
      <w:r w:rsidRPr="00DB09F4">
        <w:t>a’s.</w:t>
      </w:r>
      <w:proofErr w:type="gramEnd"/>
      <w:r w:rsidRPr="00DB09F4">
        <w:t xml:space="preserve"> </w:t>
      </w:r>
      <w:proofErr w:type="gramStart"/>
      <w:r w:rsidRPr="00DB09F4">
        <w:t>And most of all Bill Bollinger</w:t>
      </w:r>
      <w:r w:rsidR="00EB6DCF">
        <w:t>’</w:t>
      </w:r>
      <w:r w:rsidRPr="00DB09F4">
        <w:t>s.</w:t>
      </w:r>
      <w:proofErr w:type="gramEnd"/>
    </w:p>
    <w:p w:rsidR="00EB6DCF" w:rsidRDefault="005C62F7" w:rsidP="00EB6DCF">
      <w:pPr>
        <w:ind w:firstLine="360"/>
      </w:pPr>
      <w:r w:rsidRPr="00DB09F4">
        <w:t>Crushes are inexplicable, so I don’t know precisely</w:t>
      </w:r>
      <w:r w:rsidR="00D533EA" w:rsidRPr="00DB09F4">
        <w:t xml:space="preserve"> </w:t>
      </w:r>
      <w:r w:rsidRPr="00DB09F4">
        <w:t xml:space="preserve">why I responded so emphatically to Bollinger’s work. I wasn’t: making sculpture at the time, because I </w:t>
      </w:r>
      <w:r w:rsidRPr="00DB09F4">
        <w:lastRenderedPageBreak/>
        <w:t xml:space="preserve">couldn’t construct things as perfectly as I wished. As a suburban kid, I had tangled with chain-link fences that kept me out of places, so I enjoyed seeing the material used for </w:t>
      </w:r>
      <w:proofErr w:type="spellStart"/>
      <w:r w:rsidRPr="00DB09F4">
        <w:t>nonexclusionary</w:t>
      </w:r>
      <w:proofErr w:type="spellEnd"/>
      <w:r w:rsidRPr="00DB09F4">
        <w:t xml:space="preserve"> purposes. And by climbing over such fences, I had learned that chain link is springy, a quality manifest in the piece. When I started working again, two years after seeing the </w:t>
      </w:r>
      <w:proofErr w:type="spellStart"/>
      <w:r w:rsidRPr="00DB09F4">
        <w:t>Castelli</w:t>
      </w:r>
      <w:proofErr w:type="spellEnd"/>
      <w:r w:rsidRPr="00DB09F4">
        <w:t xml:space="preserve"> show, David Smith and Anthony Caro were my influences, not Bollinger. Nor has my work since drawn closer to his, though to this day I remain impressed by the ease and scale of Bollinger’s sculpture.</w:t>
      </w:r>
      <w:r w:rsidR="00D533EA" w:rsidRPr="00DB09F4">
        <w:t xml:space="preserve"> </w:t>
      </w:r>
    </w:p>
    <w:p w:rsidR="00651844" w:rsidRPr="00DB09F4" w:rsidRDefault="005C62F7" w:rsidP="00EB6DCF">
      <w:pPr>
        <w:ind w:firstLine="708"/>
      </w:pPr>
      <w:r w:rsidRPr="00DB09F4">
        <w:t xml:space="preserve">A month later, in January 1969, I went to Bollinger’s show at the </w:t>
      </w:r>
      <w:proofErr w:type="spellStart"/>
      <w:r w:rsidRPr="00DB09F4">
        <w:t>Bykert</w:t>
      </w:r>
      <w:proofErr w:type="spellEnd"/>
      <w:r w:rsidRPr="00DB09F4">
        <w:t xml:space="preserve"> Gallery</w:t>
      </w:r>
      <w:r w:rsidR="00D533EA" w:rsidRPr="00DB09F4">
        <w:t>. I loved the way he investigat</w:t>
      </w:r>
      <w:r w:rsidRPr="00DB09F4">
        <w:t>ed the industrial—in this instance, graphite powder, sweeping compound, sprayed paint—and was happy seeing the graphite tracked down the red-carpeted staircase of the gallery’s townhouse and out onto the 81st Street sidewalk. The installation was amazingly direct.</w:t>
      </w:r>
    </w:p>
    <w:p w:rsidR="00651844" w:rsidRPr="00DB09F4" w:rsidRDefault="005C62F7">
      <w:pPr>
        <w:ind w:firstLine="360"/>
      </w:pPr>
      <w:r w:rsidRPr="00DB09F4">
        <w:t xml:space="preserve">The next year I saw his </w:t>
      </w:r>
      <w:r w:rsidRPr="00DB09F4">
        <w:rPr>
          <w:bCs/>
          <w:i/>
          <w:iCs/>
        </w:rPr>
        <w:t xml:space="preserve">Evergreen Joe </w:t>
      </w:r>
      <w:proofErr w:type="spellStart"/>
      <w:r w:rsidRPr="00DB09F4">
        <w:rPr>
          <w:bCs/>
          <w:i/>
          <w:iCs/>
        </w:rPr>
        <w:t>Hemmis</w:t>
      </w:r>
      <w:proofErr w:type="spellEnd"/>
      <w:r w:rsidRPr="00DB09F4">
        <w:t xml:space="preserve"> in the “1970 Annual Exhibition: Contemporary American Sculpture” at the Whitney Museum. Bollinger arranged 30 over-long, two-legged, 30-inch-high wooden sawhorses made of two-by-fours in a circle 300 inches in diameter. He pushed the legless ends together on the ground so as to form a virtual hub, from which the crossbars radiated up and outward like the spokes of a giant horizontal wheel. The two legs of each sawhorse touched those of its two neighbors, forming a round, crenellated barrier. Bollinger made magic with a </w:t>
      </w:r>
      <w:proofErr w:type="spellStart"/>
      <w:r w:rsidRPr="00DB09F4">
        <w:t>lumpen</w:t>
      </w:r>
      <w:proofErr w:type="spellEnd"/>
      <w:r w:rsidRPr="00DB09F4">
        <w:t xml:space="preserve"> material.</w:t>
      </w:r>
    </w:p>
    <w:p w:rsidR="00651844" w:rsidRPr="00DB09F4" w:rsidRDefault="005C62F7">
      <w:pPr>
        <w:ind w:firstLine="360"/>
      </w:pPr>
      <w:r w:rsidRPr="00DB09F4">
        <w:t>I was living in New York when he exhibited at O.K. Harris Works of Art (469 West Broadway) in 1972. He constructed very long, rough wooden skids which he assembled into semi-geometric structures. Though akin to certain of Donald Judd’s pieces, Bollinger’s were different in feeling. Judd’s fabricators produced works that were both technically perfect and cold, while Bollinger built things himself, simply and quickly. These sculptures were intuitive, circumstantial and remarkably light, despite their up to 16-by-16-by-6-foot scale.</w:t>
      </w:r>
    </w:p>
    <w:p w:rsidR="00651844" w:rsidRPr="00DB09F4" w:rsidRDefault="005C62F7">
      <w:pPr>
        <w:ind w:firstLine="360"/>
      </w:pPr>
      <w:r w:rsidRPr="00DB09F4">
        <w:t xml:space="preserve">When I saw Bollinger’s 1974 O.K. Harris show, his third in the gallery, I didn’t imagine it would be his last in New York. For these works, Bollinger had worked in an iron foundry, creating his forms directly by digging out the sand packed into the foundry’s corrugated steel flasks, as Julius Schmidt had started doing in the late ’50s. (Dorothy Miller included Schmidt’s iron castings in her seminal “16 Americans” show at the Museum of Modern Art in December 1959.) Bollinger’s rough iron castings </w:t>
      </w:r>
      <w:r w:rsidRPr="00DB09F4">
        <w:lastRenderedPageBreak/>
        <w:t>looked to have come from another world, and remain among the most resonant and indigestible pieces I’ve known.</w:t>
      </w:r>
    </w:p>
    <w:p w:rsidR="00651844" w:rsidRPr="00DB09F4" w:rsidRDefault="005C62F7">
      <w:pPr>
        <w:ind w:firstLine="360"/>
      </w:pPr>
      <w:r w:rsidRPr="00DB09F4">
        <w:t xml:space="preserve">I called Bollinger out of the blue in 1975 and drove up to Poughkeepsie to meet him for the first time. I remember his ocher-yellow International pickup named Ramona and my asking him to explain the difference between half- and three-quarter-ton trucks (it’s the rear axle bearings). We went to his work space to see three large carved-log sculptures that impressed me. The logs still had their bark and looked almost unformed, but were strangely animated by the </w:t>
      </w:r>
      <w:proofErr w:type="spellStart"/>
      <w:r w:rsidRPr="00DB09F4">
        <w:t>beaverlike</w:t>
      </w:r>
      <w:proofErr w:type="spellEnd"/>
      <w:r w:rsidRPr="00DB09F4">
        <w:t xml:space="preserve"> marks of an axe. Bollinger had fixed the works in a limbo: they weren’t trees, they weren’t logs, they weren’t lumber, but some degree-zero of sculpture.</w:t>
      </w:r>
    </w:p>
    <w:p w:rsidR="006F6151" w:rsidRDefault="005C62F7" w:rsidP="00D533EA">
      <w:pPr>
        <w:ind w:firstLine="360"/>
      </w:pPr>
      <w:r w:rsidRPr="00DB09F4">
        <w:t>For me his sculpture was exemplary, yet fewer and fewer people seemed to care. Most of us have a certain amount of arcana stored away in our minds, and Bollinger’s sculpture became my private knowledge.</w:t>
      </w:r>
    </w:p>
    <w:p w:rsidR="00D533EA" w:rsidRPr="00DB09F4" w:rsidRDefault="00D533EA" w:rsidP="00D533EA">
      <w:pPr>
        <w:ind w:firstLine="360"/>
      </w:pPr>
    </w:p>
    <w:p w:rsidR="00651844" w:rsidRPr="00DB09F4" w:rsidRDefault="005C62F7" w:rsidP="00D533EA">
      <w:pPr>
        <w:ind w:firstLine="360"/>
      </w:pPr>
      <w:r w:rsidRPr="00DB09F4">
        <w:t>In late 1979,</w:t>
      </w:r>
      <w:r w:rsidRPr="00DB09F4">
        <w:rPr>
          <w:lang w:eastAsia="fr-FR" w:bidi="fr-FR"/>
        </w:rPr>
        <w:t xml:space="preserve"> </w:t>
      </w:r>
      <w:r w:rsidRPr="00DB09F4">
        <w:t>I</w:t>
      </w:r>
      <w:r w:rsidRPr="00DB09F4">
        <w:rPr>
          <w:lang w:eastAsia="fr-FR" w:bidi="fr-FR"/>
        </w:rPr>
        <w:t xml:space="preserve"> </w:t>
      </w:r>
      <w:r w:rsidRPr="00DB09F4">
        <w:t>was writing an article about the reappearance of casting in contemporary sculpture and wanted to include Bollinger’s cast-iron pieces from the early ’70s. I contacted him in Rhode Island, where he had been teaching, and we arranged to meet in New York City. I asked what had happened to the log sculptures I had seen in Poughkeepsie. He said no one else had seen them, since he had left them behind when he moved, and the landlord had cut them up and burned them for firewood. Bollinger had brought down a couple of small welded-steel sculptures made from scraps he found in the studios at the University of Rhode</w:t>
      </w:r>
      <w:r w:rsidR="00D533EA" w:rsidRPr="00DB09F4">
        <w:t xml:space="preserve"> </w:t>
      </w:r>
      <w:r w:rsidRPr="00DB09F4">
        <w:t>Island. I was tom: he had been my hero, but I thought these pieces were awful.</w:t>
      </w:r>
    </w:p>
    <w:p w:rsidR="00651844" w:rsidRPr="00DB09F4" w:rsidRDefault="005C62F7">
      <w:pPr>
        <w:ind w:firstLine="360"/>
      </w:pPr>
      <w:r w:rsidRPr="00DB09F4">
        <w:t>In May 1990,</w:t>
      </w:r>
      <w:r w:rsidRPr="00DB09F4">
        <w:rPr>
          <w:lang w:eastAsia="fr-FR" w:bidi="fr-FR"/>
        </w:rPr>
        <w:t xml:space="preserve"> I</w:t>
      </w:r>
      <w:r w:rsidRPr="00DB09F4">
        <w:t xml:space="preserve"> saw the Whitney Museum exhibition “The New Sculpture 1965-1975: Between Gesture and Geometry” and was surprised that Bill Bollinger was not included, since he manifestly belonged alongside Lynda </w:t>
      </w:r>
      <w:proofErr w:type="spellStart"/>
      <w:r w:rsidRPr="00DB09F4">
        <w:t>Benglis</w:t>
      </w:r>
      <w:proofErr w:type="spellEnd"/>
      <w:r w:rsidRPr="00DB09F4">
        <w:t xml:space="preserve">, Eva </w:t>
      </w:r>
      <w:proofErr w:type="spellStart"/>
      <w:r w:rsidRPr="00DB09F4">
        <w:t>Hesse</w:t>
      </w:r>
      <w:proofErr w:type="spellEnd"/>
      <w:r w:rsidRPr="00DB09F4">
        <w:t xml:space="preserve">, Barry Le </w:t>
      </w:r>
      <w:proofErr w:type="spellStart"/>
      <w:r w:rsidRPr="00DB09F4">
        <w:t>Va</w:t>
      </w:r>
      <w:proofErr w:type="spellEnd"/>
      <w:r w:rsidRPr="00DB09F4">
        <w:t xml:space="preserve">, Bruce </w:t>
      </w:r>
      <w:proofErr w:type="spellStart"/>
      <w:r w:rsidRPr="00DB09F4">
        <w:t>Nauman</w:t>
      </w:r>
      <w:proofErr w:type="spellEnd"/>
      <w:r w:rsidRPr="00DB09F4">
        <w:t xml:space="preserve">, Alan </w:t>
      </w:r>
      <w:proofErr w:type="spellStart"/>
      <w:r w:rsidRPr="00DB09F4">
        <w:t>Saret</w:t>
      </w:r>
      <w:proofErr w:type="spellEnd"/>
      <w:r w:rsidRPr="00DB09F4">
        <w:t xml:space="preserve">, Richard Serra, Joel Shapiro, Robert Smithson, Keith </w:t>
      </w:r>
      <w:proofErr w:type="spellStart"/>
      <w:r w:rsidRPr="00DB09F4">
        <w:t>Sonnier</w:t>
      </w:r>
      <w:proofErr w:type="spellEnd"/>
      <w:r w:rsidRPr="00DB09F4">
        <w:t xml:space="preserve"> and Richard Tuttle. I wondered how the two curators could have missed out on Bollinger. I didn’t know where Richard Marshall had been during that decade—he started at the Whitney in 1973—but I knew that Richard Armstrong had only moved to New York City in the late ’70s; perhaps a late arrival on the scene accounted for their neglect of Bollinger.</w:t>
      </w:r>
    </w:p>
    <w:p w:rsidR="00651844" w:rsidRPr="00DB09F4" w:rsidRDefault="005C62F7" w:rsidP="00D533EA">
      <w:pPr>
        <w:ind w:firstLine="360"/>
      </w:pPr>
      <w:r w:rsidRPr="00DB09F4">
        <w:t xml:space="preserve">I remembered that the sculptor Peter </w:t>
      </w:r>
      <w:proofErr w:type="spellStart"/>
      <w:r w:rsidRPr="00DB09F4">
        <w:t>Gourfain</w:t>
      </w:r>
      <w:proofErr w:type="spellEnd"/>
      <w:r w:rsidRPr="00DB09F4">
        <w:t xml:space="preserve"> had been Bollinger’s friend, so I </w:t>
      </w:r>
      <w:r w:rsidRPr="00DB09F4">
        <w:lastRenderedPageBreak/>
        <w:t xml:space="preserve">called him to ask about Bollinger. </w:t>
      </w:r>
      <w:proofErr w:type="spellStart"/>
      <w:r w:rsidRPr="00DB09F4">
        <w:t>Gourfain</w:t>
      </w:r>
      <w:proofErr w:type="spellEnd"/>
      <w:r w:rsidRPr="00DB09F4">
        <w:t xml:space="preserve"> was surprised. “Don’t you know Bill’s dead?” He had died on May 27, 1988, aged 48, from alcoholism. I rec</w:t>
      </w:r>
      <w:r w:rsidR="00D533EA" w:rsidRPr="00DB09F4">
        <w:t xml:space="preserve">ently learned that Bollinger </w:t>
      </w:r>
      <w:r w:rsidRPr="00DB09F4">
        <w:t>had a gastro-intestinal hemorrhage and had bled to death. His 19-year-old son James was alone with him at home when the bleeding started.</w:t>
      </w:r>
    </w:p>
    <w:p w:rsidR="00D533EA" w:rsidRPr="00DB09F4" w:rsidRDefault="005C62F7" w:rsidP="00D533EA">
      <w:pPr>
        <w:ind w:firstLine="360"/>
      </w:pPr>
      <w:r w:rsidRPr="00DB09F4">
        <w:t xml:space="preserve">I wanted to write about Bollinger’s sculpture. </w:t>
      </w:r>
      <w:proofErr w:type="spellStart"/>
      <w:r w:rsidRPr="00DB09F4">
        <w:t>Gourfain</w:t>
      </w:r>
      <w:proofErr w:type="spellEnd"/>
      <w:r w:rsidRPr="00DB09F4">
        <w:t xml:space="preserve"> gave me Jim Bollinger’s address in New Mexico. In August 1990,</w:t>
      </w:r>
      <w:r w:rsidRPr="00DB09F4">
        <w:rPr>
          <w:lang w:eastAsia="fr-FR" w:bidi="fr-FR"/>
        </w:rPr>
        <w:t xml:space="preserve"> I</w:t>
      </w:r>
      <w:r w:rsidRPr="00DB09F4">
        <w:t xml:space="preserve"> sent him the first of several letters explaining my interest in his father’s work. He didn’t reply.</w:t>
      </w:r>
    </w:p>
    <w:p w:rsidR="00651844" w:rsidRPr="00DB09F4" w:rsidRDefault="005C62F7" w:rsidP="00D533EA">
      <w:pPr>
        <w:ind w:firstLine="360"/>
      </w:pPr>
      <w:r w:rsidRPr="00DB09F4">
        <w:t>Around that time I called Bollinger’s mother, Helen Merritt. She invited me to come out to Long Island and see a very complete scrapbook she had assembled as a memorial to her only child. I didn’t go, in part because I felt my writing depended on Jim Bollinger.</w:t>
      </w:r>
    </w:p>
    <w:p w:rsidR="00651844" w:rsidRPr="00DB09F4" w:rsidRDefault="005C62F7">
      <w:pPr>
        <w:ind w:firstLine="360"/>
      </w:pPr>
      <w:r w:rsidRPr="00DB09F4">
        <w:t>Over the next six years, I twice started and then stopped my researches. Bollinger’s story depressed and daunted me.</w:t>
      </w:r>
    </w:p>
    <w:p w:rsidR="00651844" w:rsidRPr="00DB09F4" w:rsidRDefault="005C62F7">
      <w:pPr>
        <w:ind w:firstLine="360"/>
      </w:pPr>
      <w:r w:rsidRPr="00DB09F4">
        <w:t>In August 1996,</w:t>
      </w:r>
      <w:r w:rsidRPr="00DB09F4">
        <w:rPr>
          <w:lang w:eastAsia="fr-FR" w:bidi="fr-FR"/>
        </w:rPr>
        <w:t xml:space="preserve"> I</w:t>
      </w:r>
      <w:r w:rsidRPr="00DB09F4">
        <w:t xml:space="preserve"> telephoned Mrs. Merritt and she again invited me to visit, even offering to pick me up at the train station. I asked her how old she was and whether she was in good health. She said she was 89 and doing all right. I didn’t manage to call on her. I phoned in March 1997, prior to a trip to New York. Her husband answered; she had died several months earlier. So had Harris Rosenstein, the critic most attuned to Bollinger’s work and the only writer to have devoted a feature article to him.</w:t>
      </w:r>
    </w:p>
    <w:p w:rsidR="00651844" w:rsidRPr="00DB09F4" w:rsidRDefault="005C62F7">
      <w:pPr>
        <w:ind w:firstLine="360"/>
      </w:pPr>
      <w:r w:rsidRPr="00DB09F4">
        <w:t>Through Mr. Merritt I finally got in touch with Jim Bollinger. In April 1997,</w:t>
      </w:r>
      <w:r w:rsidRPr="00DB09F4">
        <w:rPr>
          <w:lang w:eastAsia="fr-FR" w:bidi="fr-FR"/>
        </w:rPr>
        <w:t xml:space="preserve"> I</w:t>
      </w:r>
      <w:r w:rsidRPr="00DB09F4">
        <w:t xml:space="preserve"> met him in Kingston, N.Y. I hoped to go with him to Hillsdale, N.Y., where I understood some of his father’s papers and sculptures were stored. Jim was a bit distant and said the archives were like archeology, and he didn’t want the strata disturbed before he surveyed them. But he planned to do so soon. We made a date for August.</w:t>
      </w:r>
    </w:p>
    <w:p w:rsidR="00651844" w:rsidRPr="00DB09F4" w:rsidRDefault="005C62F7">
      <w:pPr>
        <w:ind w:firstLine="360"/>
      </w:pPr>
      <w:r w:rsidRPr="00DB09F4">
        <w:t xml:space="preserve">When I called in July to confirm, Jim said he wouldn’t be around in August. He didn’t offer a future address or phone number. I immediately telephoned Mr. Merritt. He had given Helen </w:t>
      </w:r>
      <w:proofErr w:type="spellStart"/>
      <w:r w:rsidRPr="00DB09F4">
        <w:t>Menitt’s</w:t>
      </w:r>
      <w:proofErr w:type="spellEnd"/>
      <w:r w:rsidRPr="00DB09F4">
        <w:t xml:space="preserve"> scrapbook to Jim the week before.</w:t>
      </w:r>
    </w:p>
    <w:p w:rsidR="00651844" w:rsidRPr="00DB09F4" w:rsidRDefault="005C62F7">
      <w:pPr>
        <w:ind w:firstLine="360"/>
      </w:pPr>
      <w:r w:rsidRPr="00DB09F4">
        <w:t>In April 1999,</w:t>
      </w:r>
      <w:r w:rsidRPr="00DB09F4">
        <w:rPr>
          <w:lang w:eastAsia="fr-FR" w:bidi="fr-FR"/>
        </w:rPr>
        <w:t xml:space="preserve"> I</w:t>
      </w:r>
      <w:r w:rsidRPr="00DB09F4">
        <w:t xml:space="preserve"> got a new phone number for Jim in Port Jervis, N.Y. When I called, he said, “I don’t want to talk to you” and hung up. In that instant I knew, with clear fury, that my loyalties lay with the dead artist and the sculptures I’d loved.</w:t>
      </w:r>
    </w:p>
    <w:p w:rsidR="00651844" w:rsidRPr="00DB09F4" w:rsidRDefault="005C62F7">
      <w:pPr>
        <w:ind w:firstLine="360"/>
      </w:pPr>
      <w:r w:rsidRPr="00DB09F4">
        <w:t xml:space="preserve">Bill Bollinger might not recognize his art and person in my fragmentary telling, and my readings of certain sculptures may be anachronistic. He made far more pieces </w:t>
      </w:r>
      <w:r w:rsidRPr="00DB09F4">
        <w:lastRenderedPageBreak/>
        <w:t>than I’ve been able to trace, and I’ve had no access to his or his mother’s documentation about the work and the career. I’ve written about the sculptures from memory; the mostly unlabeled black-and-white photographs I recovered (few at first, finally more than I could discuss); an illuminating short text Bollinger wrote for the catalogue of a 1969 group show at Finch College in Manhattan; a few magazine articles and reviews; and personal letters. I’ve spoken with some people who knew Bollinger in the late ’60s and early ’70s. Certain questions I could not resolve; perhaps others now will answer them. I have chosen to write about Bollinger’s sculptures in the past tense, since I don’t know which survive.</w:t>
      </w:r>
    </w:p>
    <w:p w:rsidR="00651844" w:rsidRPr="00DB09F4" w:rsidRDefault="005C62F7" w:rsidP="00DB09F4">
      <w:pPr>
        <w:ind w:firstLine="360"/>
      </w:pPr>
      <w:r w:rsidRPr="00DB09F4">
        <w:t xml:space="preserve">I’m reminded of two sentences in James Agee’s preamble to his and Walker Evan’s singular book </w:t>
      </w:r>
      <w:r w:rsidRPr="00DB09F4">
        <w:rPr>
          <w:bCs/>
          <w:i/>
          <w:iCs/>
        </w:rPr>
        <w:t>Let Us Now Praise Famous Men,</w:t>
      </w:r>
      <w:r w:rsidRPr="00DB09F4">
        <w:t xml:space="preserve"> “If I could do it, I’d do no</w:t>
      </w:r>
      <w:r w:rsidR="00DB09F4" w:rsidRPr="00DB09F4">
        <w:t xml:space="preserve"> </w:t>
      </w:r>
      <w:r w:rsidRPr="00DB09F4">
        <w:t>writing at all here. It would be photographs; the rest would be fragments of cloth, bits of cotton, lumps of earth, records of speech, pieces of wood and iron, phials of odors, plates of food and of excrement.”</w:t>
      </w:r>
    </w:p>
    <w:p w:rsidR="000A6528" w:rsidRDefault="000A6528">
      <w:pPr>
        <w:outlineLvl w:val="2"/>
        <w:rPr>
          <w:bCs/>
        </w:rPr>
      </w:pPr>
      <w:bookmarkStart w:id="5" w:name="bookmark4"/>
    </w:p>
    <w:p w:rsidR="00915425" w:rsidRPr="00915425" w:rsidRDefault="005C62F7">
      <w:pPr>
        <w:outlineLvl w:val="2"/>
        <w:rPr>
          <w:b/>
          <w:bCs/>
          <w:sz w:val="28"/>
        </w:rPr>
      </w:pPr>
      <w:r w:rsidRPr="00915425">
        <w:rPr>
          <w:b/>
          <w:bCs/>
          <w:sz w:val="28"/>
        </w:rPr>
        <w:t>Part 2</w:t>
      </w:r>
      <w:bookmarkEnd w:id="5"/>
    </w:p>
    <w:p w:rsidR="00651844" w:rsidRPr="00915425" w:rsidRDefault="00651844">
      <w:pPr>
        <w:outlineLvl w:val="2"/>
        <w:rPr>
          <w:b/>
        </w:rPr>
      </w:pPr>
    </w:p>
    <w:p w:rsidR="00651844" w:rsidRPr="00DB09F4" w:rsidRDefault="005C62F7">
      <w:r w:rsidRPr="00DB09F4">
        <w:rPr>
          <w:bCs/>
          <w:i/>
          <w:iCs/>
        </w:rPr>
        <w:t>I put the work between me and you, not myself between you and the work.</w:t>
      </w:r>
    </w:p>
    <w:p w:rsidR="000A6528" w:rsidRDefault="000A6528">
      <w:r>
        <w:t xml:space="preserve">   </w:t>
      </w:r>
      <w:r w:rsidR="005C62F7" w:rsidRPr="00DB09F4">
        <w:t xml:space="preserve">—from Bill Bollinger’s notes, quoted by Harris Rosenstein in “The Bollinger Phenomenon,” </w:t>
      </w:r>
      <w:r w:rsidR="005C62F7" w:rsidRPr="00DB09F4">
        <w:rPr>
          <w:bCs/>
          <w:i/>
          <w:iCs/>
        </w:rPr>
        <w:t>Art News,</w:t>
      </w:r>
      <w:r w:rsidR="005C62F7" w:rsidRPr="00DB09F4">
        <w:t xml:space="preserve"> September 1969</w:t>
      </w:r>
    </w:p>
    <w:p w:rsidR="00651844" w:rsidRPr="00DB09F4" w:rsidRDefault="00651844"/>
    <w:p w:rsidR="00651844" w:rsidRPr="00DB09F4" w:rsidRDefault="005C62F7">
      <w:r w:rsidRPr="00DB09F4">
        <w:rPr>
          <w:bCs/>
          <w:i/>
          <w:iCs/>
        </w:rPr>
        <w:t>I do what’s sufficient.</w:t>
      </w:r>
    </w:p>
    <w:p w:rsidR="000A6528" w:rsidRDefault="000A6528">
      <w:r>
        <w:t xml:space="preserve">   </w:t>
      </w:r>
      <w:r w:rsidR="005C62F7" w:rsidRPr="00DB09F4">
        <w:t xml:space="preserve">—Bill Bollinger, </w:t>
      </w:r>
      <w:r w:rsidR="005C62F7" w:rsidRPr="00DB09F4">
        <w:rPr>
          <w:bCs/>
          <w:i/>
          <w:iCs/>
        </w:rPr>
        <w:t>Newsweek,</w:t>
      </w:r>
      <w:r w:rsidR="005C62F7" w:rsidRPr="00DB09F4">
        <w:t xml:space="preserve"> July 29,1968</w:t>
      </w:r>
    </w:p>
    <w:p w:rsidR="00651844" w:rsidRPr="00DB09F4" w:rsidRDefault="00651844"/>
    <w:p w:rsidR="00651844" w:rsidRPr="00DB09F4" w:rsidRDefault="005C62F7" w:rsidP="000A6528">
      <w:pPr>
        <w:ind w:firstLine="360"/>
      </w:pPr>
      <w:r w:rsidRPr="00DB09F4">
        <w:t>Bill Bollinger was born on July 15, 1939, in Brooklyn and raised by his mother, a school teacher. He graduated from Manhasset High School in 1957 and from Brown University, where he studied aeronautical engineering, in 1961. He moved to New York City in 1961, briefly attended the Art Students League and made paintings until the mid-’60s. By 1965 his work had become increasingly sculptural. He bolted large shaped lengths of blue Dacron to opposite sides of a central aluminum bar so that the plane of the painting twisted. After this work, he machined two oblique facets, which suggested the intersecting planes, into a long aluminum bar and eliminated the attached fabric entirely.</w:t>
      </w:r>
    </w:p>
    <w:p w:rsidR="00651844" w:rsidRPr="00DB09F4" w:rsidRDefault="005C62F7">
      <w:pPr>
        <w:ind w:firstLine="360"/>
      </w:pPr>
      <w:r w:rsidRPr="00DB09F4">
        <w:lastRenderedPageBreak/>
        <w:t>From the beginning, Bollinger’s sculpture made clear his unusual sensitivity to the qualities and possibilities of scarcely transformed industrial materials, which he explored as might an engineer. He invented his sculptures: his imagining and devising often more evident than his hand. Some sculptors criticized his work for being easy, which certain pieces were if understood strictly as sculpture. You had to appreciate invention to catch his particular genius.</w:t>
      </w:r>
    </w:p>
    <w:p w:rsidR="00651844" w:rsidRPr="00DB09F4" w:rsidRDefault="005C62F7">
      <w:pPr>
        <w:ind w:firstLine="360"/>
      </w:pPr>
      <w:r w:rsidRPr="00DB09F4">
        <w:t xml:space="preserve">The earliest photos I have were taken around September 1966 by Geoffrey Clements in Bollinger’s studio on the northeast comer of Crosby and Howard streets in </w:t>
      </w:r>
      <w:proofErr w:type="spellStart"/>
      <w:r w:rsidRPr="00DB09F4">
        <w:t>SoHo</w:t>
      </w:r>
      <w:proofErr w:type="spellEnd"/>
      <w:r w:rsidRPr="00DB09F4">
        <w:t xml:space="preserve">. Thirty sculptures are depicted. Using for scale the 4-by-8-foot plywood sheets visible in his constructed partitions, the 140-inch-long work that collector Larry Aldrich later bought and some subsequent gallery photographs, the 30 pieces appear to have ranged from about </w:t>
      </w:r>
      <w:r w:rsidRPr="00DB09F4">
        <w:rPr>
          <w:i/>
          <w:iCs/>
        </w:rPr>
        <w:t>5</w:t>
      </w:r>
      <w:r w:rsidRPr="00DB09F4">
        <w:rPr>
          <w:i/>
          <w:iCs/>
          <w:vertAlign w:val="superscript"/>
        </w:rPr>
        <w:t>1/2</w:t>
      </w:r>
      <w:r w:rsidRPr="00DB09F4">
        <w:t xml:space="preserve"> to 36 feet in length, to have been variously 2,</w:t>
      </w:r>
      <w:r w:rsidR="0089228E">
        <w:t xml:space="preserve"> </w:t>
      </w:r>
      <w:r w:rsidRPr="00DB09F4">
        <w:t>4,</w:t>
      </w:r>
      <w:r w:rsidR="0089228E">
        <w:t xml:space="preserve"> </w:t>
      </w:r>
      <w:r w:rsidRPr="00DB09F4">
        <w:t>6 or 8 inches high and 2 or 4 inches deep—excepting two anomalous sculptures on the floor. The works were composed of very elongated parallelograms and regular trapezoids. While the sharp angles in this series varied between 25 and 30 degrees, they were invariant within each piece. In all but four sculptures, the two ends were symmetrically divergent rather than parallel.</w:t>
      </w:r>
    </w:p>
    <w:p w:rsidR="00DB09F4" w:rsidRPr="00DB09F4" w:rsidRDefault="005C62F7" w:rsidP="00DB09F4">
      <w:pPr>
        <w:ind w:firstLine="360"/>
      </w:pPr>
      <w:r w:rsidRPr="00DB09F4">
        <w:t>I believe the works were made with varying lengths of 2-by-2-inch U channels bolted together, up to four abreast and two deep, their open sides always facing the wall</w:t>
      </w:r>
      <w:r w:rsidR="0089228E">
        <w:t>.</w:t>
      </w:r>
      <w:r w:rsidRPr="00DB09F4">
        <w:t xml:space="preserve"> One advantage of U channel would be that the front side of the sculpture could remain visually solid while the back was accessible, so separate elements could be commercially machined, anodized and then precisely and invisibly assembled. (The collector Robert Scull commissioned a similar piece, but made from larger stock, for his taxi garage.) The majority of the works were </w:t>
      </w:r>
      <w:proofErr w:type="spellStart"/>
      <w:r w:rsidRPr="00DB09F4">
        <w:t>bichrome</w:t>
      </w:r>
      <w:proofErr w:type="spellEnd"/>
      <w:r w:rsidRPr="00DB09F4">
        <w:t>, black anodizing playing off the silver aluminum.</w:t>
      </w:r>
    </w:p>
    <w:p w:rsidR="00651844" w:rsidRPr="00DB09F4" w:rsidRDefault="005C62F7" w:rsidP="00DB09F4">
      <w:pPr>
        <w:ind w:firstLine="360"/>
      </w:pPr>
      <w:r w:rsidRPr="00DB09F4">
        <w:t>Bollinger originally planned to exhibit with Klaus</w:t>
      </w:r>
      <w:r w:rsidR="00DB09F4" w:rsidRPr="00DB09F4">
        <w:t xml:space="preserve"> </w:t>
      </w:r>
      <w:proofErr w:type="spellStart"/>
      <w:r w:rsidRPr="00DB09F4">
        <w:t>Kertess</w:t>
      </w:r>
      <w:proofErr w:type="spellEnd"/>
      <w:r w:rsidRPr="00DB09F4">
        <w:t xml:space="preserve">, whose </w:t>
      </w:r>
      <w:proofErr w:type="spellStart"/>
      <w:r w:rsidRPr="00DB09F4">
        <w:t>Bykert</w:t>
      </w:r>
      <w:proofErr w:type="spellEnd"/>
      <w:r w:rsidRPr="00DB09F4">
        <w:t xml:space="preserve"> Gallery was scheduled to open its doors on Sept. 20, 1966, in the old Green Gallery space at 15 West 57th St. Just as </w:t>
      </w:r>
      <w:proofErr w:type="spellStart"/>
      <w:r w:rsidRPr="00DB09F4">
        <w:t>Kertess</w:t>
      </w:r>
      <w:proofErr w:type="spellEnd"/>
      <w:r w:rsidRPr="00DB09F4">
        <w:t xml:space="preserve"> was about to open, Bollinger instead joined the </w:t>
      </w:r>
      <w:proofErr w:type="spellStart"/>
      <w:r w:rsidRPr="00DB09F4">
        <w:t>Bianchini</w:t>
      </w:r>
      <w:proofErr w:type="spellEnd"/>
      <w:r w:rsidRPr="00DB09F4">
        <w:t xml:space="preserve"> Gallery, across the street at 50 West 57th, where his friend Dorothy </w:t>
      </w:r>
      <w:proofErr w:type="spellStart"/>
      <w:r w:rsidRPr="00DB09F4">
        <w:t>Herzka</w:t>
      </w:r>
      <w:proofErr w:type="spellEnd"/>
      <w:r w:rsidRPr="00DB09F4">
        <w:t xml:space="preserve"> (soon to become Mrs. Roy Lichtenstein) was Paul </w:t>
      </w:r>
      <w:proofErr w:type="spellStart"/>
      <w:r w:rsidRPr="00DB09F4">
        <w:t>Bianchini’s</w:t>
      </w:r>
      <w:proofErr w:type="spellEnd"/>
      <w:r w:rsidRPr="00DB09F4">
        <w:t xml:space="preserve"> eyes and ears on the street. </w:t>
      </w:r>
      <w:proofErr w:type="spellStart"/>
      <w:r w:rsidRPr="00DB09F4">
        <w:t>Bianchini</w:t>
      </w:r>
      <w:proofErr w:type="spellEnd"/>
      <w:r w:rsidRPr="00DB09F4">
        <w:t xml:space="preserve"> had shown Elaine Sturtevant’s early appropriations, as well as the work of Lee Lozano and Gary Kuehn; Robert Ryman had his first one-man show there in April 1967, just before the gallery closed for lack of a backer.</w:t>
      </w:r>
    </w:p>
    <w:p w:rsidR="00651844" w:rsidRPr="00DB09F4" w:rsidRDefault="005C62F7" w:rsidP="00DB09F4">
      <w:pPr>
        <w:ind w:firstLine="360"/>
      </w:pPr>
      <w:proofErr w:type="spellStart"/>
      <w:r w:rsidRPr="00DB09F4">
        <w:lastRenderedPageBreak/>
        <w:t>Bianchini</w:t>
      </w:r>
      <w:proofErr w:type="spellEnd"/>
      <w:r w:rsidRPr="00DB09F4">
        <w:t xml:space="preserve"> gave Bollinger his first solo show in December 1966. All the sculptures were made of aluminum; the largest measured 30 feet by 2 inches by 2 inches, and even the smaller pieces were skinny like the horizon. In a brief </w:t>
      </w:r>
      <w:proofErr w:type="spellStart"/>
      <w:r w:rsidRPr="00DB09F4">
        <w:rPr>
          <w:bCs/>
          <w:i/>
          <w:iCs/>
        </w:rPr>
        <w:t>ArtNews</w:t>
      </w:r>
      <w:proofErr w:type="spellEnd"/>
      <w:r w:rsidRPr="00DB09F4">
        <w:t xml:space="preserve"> review from December 1966, Diane Waldman discerned a relation to Barnett Newman’s sculptured zips; certainly implications of extension and speed were concerns of both artists. Harris Rosenstein, in his September 1969 </w:t>
      </w:r>
      <w:proofErr w:type="spellStart"/>
      <w:r w:rsidRPr="00DB09F4">
        <w:rPr>
          <w:bCs/>
          <w:i/>
          <w:iCs/>
        </w:rPr>
        <w:t>ArtNews</w:t>
      </w:r>
      <w:proofErr w:type="spellEnd"/>
      <w:r w:rsidRPr="00DB09F4">
        <w:rPr>
          <w:bCs/>
          <w:i/>
          <w:iCs/>
        </w:rPr>
        <w:t xml:space="preserve"> </w:t>
      </w:r>
      <w:r w:rsidRPr="00DB09F4">
        <w:t>article (to which I’ll return several times), saw these sculptures as the final distillation of the artist’s earlier</w:t>
      </w:r>
      <w:r w:rsidR="00DB09F4" w:rsidRPr="00DB09F4">
        <w:t xml:space="preserve"> </w:t>
      </w:r>
      <w:proofErr w:type="spellStart"/>
      <w:r w:rsidRPr="00DB09F4">
        <w:t>multipanel</w:t>
      </w:r>
      <w:proofErr w:type="spellEnd"/>
      <w:r w:rsidRPr="00DB09F4">
        <w:t xml:space="preserve"> painting: “What is being</w:t>
      </w:r>
      <w:r w:rsidR="00DB09F4" w:rsidRPr="00DB09F4">
        <w:t xml:space="preserve"> maximized here is the ratio of </w:t>
      </w:r>
      <w:r w:rsidRPr="00DB09F4">
        <w:t>energy-to-conspicuousness.” For me, the angling and stacking of the aluminum channels functioned analogously to an airplane’s flaps, which, though small, radically alter airflow and thus the plane’s vector.</w:t>
      </w:r>
    </w:p>
    <w:p w:rsidR="00651844" w:rsidRPr="00DB09F4" w:rsidRDefault="005C62F7">
      <w:pPr>
        <w:ind w:firstLine="360"/>
      </w:pPr>
      <w:r w:rsidRPr="00DB09F4">
        <w:t>Bollinger probably developed the pieces by manipulating length, position, angle and color, staring at the results; varying this and changing that. The viewer’s eyes were invited to read each aluminum bar as shorthand suggesting the hue, direction and geometry of one or more implied planes. Bollinger used span to complicate matters: how we read a part “locally” often contradicted how we read it within the ensemble. These pieces played possum. The photo negatives of them which Bianchi forwarded to me in July 1999 arrived in a filing envelope annotated “Moldings.”</w:t>
      </w:r>
    </w:p>
    <w:p w:rsidR="00651844" w:rsidRPr="00DB09F4" w:rsidRDefault="005C62F7">
      <w:pPr>
        <w:ind w:firstLine="360"/>
      </w:pPr>
      <w:r w:rsidRPr="00DB09F4">
        <w:t xml:space="preserve">Judging from a 1967 photograph shot for </w:t>
      </w:r>
      <w:proofErr w:type="spellStart"/>
      <w:r w:rsidRPr="00DB09F4">
        <w:t>Bianchini</w:t>
      </w:r>
      <w:proofErr w:type="spellEnd"/>
      <w:r w:rsidRPr="00DB09F4">
        <w:t>, Bollinger kept exploring the aluminum works in the beginning of that year, but I’ve found no further details.</w:t>
      </w:r>
    </w:p>
    <w:p w:rsidR="00651844" w:rsidRPr="00DB09F4" w:rsidRDefault="005C62F7" w:rsidP="00DB09F4">
      <w:pPr>
        <w:ind w:firstLine="360"/>
      </w:pPr>
      <w:r w:rsidRPr="00DB09F4">
        <w:t xml:space="preserve">When </w:t>
      </w:r>
      <w:proofErr w:type="spellStart"/>
      <w:r w:rsidRPr="00DB09F4">
        <w:t>Bianchini</w:t>
      </w:r>
      <w:proofErr w:type="spellEnd"/>
      <w:r w:rsidRPr="00DB09F4">
        <w:t xml:space="preserve"> closed, or just before, Bollinger joined the </w:t>
      </w:r>
      <w:proofErr w:type="spellStart"/>
      <w:r w:rsidRPr="00DB09F4">
        <w:t>Bykert</w:t>
      </w:r>
      <w:proofErr w:type="spellEnd"/>
      <w:r w:rsidRPr="00DB09F4">
        <w:t xml:space="preserve"> Gallery</w:t>
      </w:r>
      <w:r w:rsidR="00DB09F4" w:rsidRPr="00DB09F4">
        <w:t xml:space="preserve">. He exhibited there in a three </w:t>
      </w:r>
      <w:r w:rsidRPr="00DB09F4">
        <w:t xml:space="preserve">person show (with Donald </w:t>
      </w:r>
      <w:proofErr w:type="spellStart"/>
      <w:r w:rsidRPr="00DB09F4">
        <w:t>Bernhouse</w:t>
      </w:r>
      <w:proofErr w:type="spellEnd"/>
      <w:r w:rsidRPr="00DB09F4">
        <w:t xml:space="preserve"> and Clark Murray) in 1967. Among the other artists </w:t>
      </w:r>
      <w:proofErr w:type="spellStart"/>
      <w:r w:rsidRPr="00DB09F4">
        <w:t>Kertess</w:t>
      </w:r>
      <w:proofErr w:type="spellEnd"/>
      <w:r w:rsidRPr="00DB09F4">
        <w:t xml:space="preserve"> represented during that period were Robert Duran, Peter </w:t>
      </w:r>
      <w:proofErr w:type="spellStart"/>
      <w:r w:rsidRPr="00DB09F4">
        <w:t>Gourfain</w:t>
      </w:r>
      <w:proofErr w:type="spellEnd"/>
      <w:r w:rsidRPr="00DB09F4">
        <w:t xml:space="preserve">, Ralph Humphrey, Brice </w:t>
      </w:r>
      <w:proofErr w:type="spellStart"/>
      <w:r w:rsidRPr="00DB09F4">
        <w:t>Marden</w:t>
      </w:r>
      <w:proofErr w:type="spellEnd"/>
      <w:r w:rsidRPr="00DB09F4">
        <w:t xml:space="preserve">, Paul </w:t>
      </w:r>
      <w:proofErr w:type="spellStart"/>
      <w:r w:rsidRPr="00DB09F4">
        <w:t>Mogensen</w:t>
      </w:r>
      <w:proofErr w:type="spellEnd"/>
      <w:r w:rsidRPr="00DB09F4">
        <w:t xml:space="preserve">, David </w:t>
      </w:r>
      <w:proofErr w:type="spellStart"/>
      <w:r w:rsidRPr="00DB09F4">
        <w:t>Novros</w:t>
      </w:r>
      <w:proofErr w:type="spellEnd"/>
      <w:r w:rsidRPr="00DB09F4">
        <w:t xml:space="preserve">, Deborah Remington and Richard van Buren. Chuck Close and Alan </w:t>
      </w:r>
      <w:proofErr w:type="spellStart"/>
      <w:r w:rsidRPr="00DB09F4">
        <w:t>Saret</w:t>
      </w:r>
      <w:proofErr w:type="spellEnd"/>
      <w:r w:rsidRPr="00DB09F4">
        <w:t xml:space="preserve"> joined the gallery a little later, and Barry Le </w:t>
      </w:r>
      <w:proofErr w:type="spellStart"/>
      <w:r w:rsidRPr="00DB09F4">
        <w:t>Va</w:t>
      </w:r>
      <w:proofErr w:type="spellEnd"/>
      <w:r w:rsidRPr="00DB09F4">
        <w:t xml:space="preserve"> and Dorothea </w:t>
      </w:r>
      <w:proofErr w:type="spellStart"/>
      <w:r w:rsidRPr="00DB09F4">
        <w:t>Rockburne</w:t>
      </w:r>
      <w:proofErr w:type="spellEnd"/>
      <w:r w:rsidRPr="00DB09F4">
        <w:t xml:space="preserve"> later still. Bollinger’s first solo s</w:t>
      </w:r>
      <w:r w:rsidR="002401F9">
        <w:t xml:space="preserve">how with </w:t>
      </w:r>
      <w:proofErr w:type="spellStart"/>
      <w:r w:rsidR="002401F9">
        <w:t>Bykert</w:t>
      </w:r>
      <w:proofErr w:type="spellEnd"/>
      <w:r w:rsidR="002401F9">
        <w:t xml:space="preserve"> ran from Dec. 2, </w:t>
      </w:r>
      <w:r w:rsidRPr="00DB09F4">
        <w:t>1967 through Jan. 3,</w:t>
      </w:r>
      <w:r w:rsidR="002401F9">
        <w:t xml:space="preserve"> </w:t>
      </w:r>
      <w:r w:rsidRPr="00DB09F4">
        <w:t xml:space="preserve">1968 and was reviewed by Emily Wasserman in </w:t>
      </w:r>
      <w:proofErr w:type="spellStart"/>
      <w:r w:rsidRPr="00DB09F4">
        <w:rPr>
          <w:bCs/>
          <w:i/>
          <w:iCs/>
        </w:rPr>
        <w:t>Artforum</w:t>
      </w:r>
      <w:proofErr w:type="spellEnd"/>
      <w:r w:rsidRPr="00DB09F4">
        <w:rPr>
          <w:bCs/>
          <w:i/>
          <w:iCs/>
        </w:rPr>
        <w:t xml:space="preserve"> </w:t>
      </w:r>
      <w:r w:rsidRPr="00DB09F4">
        <w:t>(February 1968).</w:t>
      </w:r>
    </w:p>
    <w:p w:rsidR="00651844" w:rsidRPr="00DB09F4" w:rsidRDefault="005C62F7">
      <w:pPr>
        <w:ind w:firstLine="360"/>
      </w:pPr>
      <w:r w:rsidRPr="00DB09F4">
        <w:t xml:space="preserve">The three (or more?) sculptures in the show resembled giant, skinny, misaligned nutcrackers and were all made the same way. A less-than-1-foot-long, two-headed, doubly adjustable aluminum connector (assembled by Bollinger from stock Speed Rail brand scaffold fittings) held and separated one end of each of two roughly 2-inch-outer-diameter aluminum pipes of unequal length. The pipes ranged from 7 </w:t>
      </w:r>
      <w:r w:rsidRPr="00DB09F4">
        <w:lastRenderedPageBreak/>
        <w:t>feet to 30 feet long, and their relative positions also varied; in two pieces one pipe was on the wall and one touched the floor, in a third both pipes were on the floor. Though powerful physical things, the works were remarkably matter-of-fact. The formal decisions concerned only the pipes’ relative positions and lengths, and the sculptures’ placement.</w:t>
      </w:r>
    </w:p>
    <w:p w:rsidR="00651844" w:rsidRPr="00DB09F4" w:rsidRDefault="005C62F7" w:rsidP="00DB09F4">
      <w:pPr>
        <w:ind w:firstLine="360"/>
      </w:pPr>
      <w:r w:rsidRPr="00DB09F4">
        <w:t>Wasserman wrote, “As one member extends to reach</w:t>
      </w:r>
      <w:r w:rsidR="00DB09F4" w:rsidRPr="00DB09F4">
        <w:t xml:space="preserve"> </w:t>
      </w:r>
      <w:r w:rsidRPr="00DB09F4">
        <w:t xml:space="preserve">the floor, it creates a warped, though invisible plane in relation to the diagonally placed wall pipe to which it is attached.” In </w:t>
      </w:r>
      <w:r w:rsidRPr="00DB09F4">
        <w:rPr>
          <w:bCs/>
          <w:i/>
          <w:iCs/>
        </w:rPr>
        <w:t>his Art News</w:t>
      </w:r>
      <w:r w:rsidRPr="00DB09F4">
        <w:t xml:space="preserve"> feature Rosenstein spoke of them as, “concretizing the twisted-plane concept.” In the little Euclidean geometry I remember, any pair of lines intersecting in three-dimensional space generate a unique plane. Skew lines are just skew lines and, when taken two together, they don’t specify a plane. Bollinger positioned and locked the bridging connectors in these works to keep the pipes askew. For me, his subject was precisely the absence of any plane: the viewer strove to see something that the artist had evacuated. The sculptures were conditional; the turn of an Allen key could make them straight lines. The 20-foot pipe on the floor linked to the 30-foot pipe which started on the room’s wall and then extended well out into the space of a second room—and which passes off the surviving photograph’s edge—was surely a response to that particular space.</w:t>
      </w:r>
    </w:p>
    <w:p w:rsidR="00283DA0" w:rsidRDefault="005C62F7" w:rsidP="00DB09F4">
      <w:pPr>
        <w:ind w:firstLine="360"/>
      </w:pPr>
      <w:r w:rsidRPr="00DB09F4">
        <w:t xml:space="preserve">From the beginning, Bollinger chose the scale necessary to his meaning, but often it was one inhibitory for private collectors. And, excepting the work that Larry Aldrich bought and later donated to his museum, I don’t know of any Bollinger pieces in public collections. In 1968, the artist appeared in </w:t>
      </w:r>
      <w:r w:rsidRPr="00DB09F4">
        <w:rPr>
          <w:bCs/>
          <w:i/>
          <w:iCs/>
        </w:rPr>
        <w:t>Time</w:t>
      </w:r>
      <w:r w:rsidR="00283DA0">
        <w:t xml:space="preserve"> magazine’s Nov. 22 issue: “’I</w:t>
      </w:r>
      <w:r w:rsidRPr="00DB09F4">
        <w:t xml:space="preserve"> feel ridiculous, selling my work at a gallery,’ says Bollinger, who would prefer to make his work in quantity and sell it cheaply at a department store.” While in those days art and talk were much less commercially oriented than they are now, few artists proposed to vend in stores. In carrying out the commercial experiment, Bollinger made smaller versions of the pipe pieces, priced at around $30, but he found few takers. His sculptures rarely looked—or sold—like conventional art.</w:t>
      </w:r>
    </w:p>
    <w:p w:rsidR="00DB09F4" w:rsidRPr="00DB09F4" w:rsidRDefault="00DB09F4" w:rsidP="00DB09F4">
      <w:pPr>
        <w:ind w:firstLine="360"/>
      </w:pPr>
    </w:p>
    <w:p w:rsidR="00651844" w:rsidRPr="00DB09F4" w:rsidRDefault="005C62F7" w:rsidP="00DB09F4">
      <w:pPr>
        <w:ind w:firstLine="360"/>
      </w:pPr>
      <w:r w:rsidRPr="00DB09F4">
        <w:t xml:space="preserve">Bollinger worked intensively from 1968 through the summer of 1970. Among sculptors of his generation, particularly the 10 highlighted in “The New Sculpture 1965-1975,” Bruce </w:t>
      </w:r>
      <w:proofErr w:type="spellStart"/>
      <w:r w:rsidRPr="00DB09F4">
        <w:t>Nauman</w:t>
      </w:r>
      <w:proofErr w:type="spellEnd"/>
      <w:r w:rsidRPr="00DB09F4">
        <w:t xml:space="preserve">, Richard Serra and Eva </w:t>
      </w:r>
      <w:proofErr w:type="spellStart"/>
      <w:r w:rsidRPr="00DB09F4">
        <w:t>Hesse</w:t>
      </w:r>
      <w:proofErr w:type="spellEnd"/>
      <w:r w:rsidRPr="00DB09F4">
        <w:t xml:space="preserve"> exhibited most widely in this time span.</w:t>
      </w:r>
      <w:r w:rsidR="00DB09F4" w:rsidRPr="00DB09F4">
        <w:t xml:space="preserve"> </w:t>
      </w:r>
      <w:proofErr w:type="spellStart"/>
      <w:r w:rsidRPr="00DB09F4">
        <w:t>Nauman</w:t>
      </w:r>
      <w:proofErr w:type="spellEnd"/>
      <w:r w:rsidRPr="00DB09F4">
        <w:t xml:space="preserve"> averaged a solo show every three months, Serra and </w:t>
      </w:r>
      <w:proofErr w:type="spellStart"/>
      <w:r w:rsidRPr="00DB09F4">
        <w:t>Hesse</w:t>
      </w:r>
      <w:proofErr w:type="spellEnd"/>
      <w:r w:rsidRPr="00DB09F4">
        <w:t xml:space="preserve"> </w:t>
      </w:r>
      <w:r w:rsidRPr="00DB09F4">
        <w:lastRenderedPageBreak/>
        <w:t xml:space="preserve">a group show per month. The fragmentary resume I’ve constructed for Bollinger for these 30 months includes six one-person exhibitions and at least 24 group shows, most in important museums or galleries. In that period, he showed at least as frequently as Robert Smithson, Keith </w:t>
      </w:r>
      <w:proofErr w:type="spellStart"/>
      <w:r w:rsidRPr="00DB09F4">
        <w:t>Sonnier</w:t>
      </w:r>
      <w:proofErr w:type="spellEnd"/>
      <w:r w:rsidRPr="00DB09F4">
        <w:t xml:space="preserve"> and Richard Tuttle, and considerably more often than Lynda </w:t>
      </w:r>
      <w:proofErr w:type="spellStart"/>
      <w:r w:rsidRPr="00DB09F4">
        <w:t>Benglis</w:t>
      </w:r>
      <w:proofErr w:type="spellEnd"/>
      <w:r w:rsidRPr="00DB09F4">
        <w:t xml:space="preserve">, Barry Le </w:t>
      </w:r>
      <w:proofErr w:type="spellStart"/>
      <w:r w:rsidRPr="00DB09F4">
        <w:t>Va</w:t>
      </w:r>
      <w:proofErr w:type="spellEnd"/>
      <w:r w:rsidRPr="00DB09F4">
        <w:t xml:space="preserve">, Alan </w:t>
      </w:r>
      <w:proofErr w:type="spellStart"/>
      <w:r w:rsidRPr="00DB09F4">
        <w:t>Saret</w:t>
      </w:r>
      <w:proofErr w:type="spellEnd"/>
      <w:r w:rsidRPr="00DB09F4">
        <w:t xml:space="preserve"> and Joel Shapiro. I mention Bollinger’s peers because his work was intertwined with theirs; they were like jazz musicians trading riffs. The reader may ponder the close relationships between some of Bollinger’s pieces and those of his now better-known contemporaries.</w:t>
      </w:r>
    </w:p>
    <w:p w:rsidR="00651844" w:rsidRPr="00DB09F4" w:rsidRDefault="005C62F7">
      <w:pPr>
        <w:ind w:firstLine="360"/>
      </w:pPr>
      <w:r w:rsidRPr="00DB09F4">
        <w:t xml:space="preserve">When I started writing, I had photographs of two 1968 sculptures made prior to the “9 at Leo </w:t>
      </w:r>
      <w:proofErr w:type="spellStart"/>
      <w:r w:rsidRPr="00DB09F4">
        <w:t>Castelli</w:t>
      </w:r>
      <w:proofErr w:type="spellEnd"/>
      <w:r w:rsidRPr="00DB09F4">
        <w:t xml:space="preserve">” show in December of that year. The first photo, judging by the electrical outlets, was shot at </w:t>
      </w:r>
      <w:proofErr w:type="spellStart"/>
      <w:r w:rsidRPr="00DB09F4">
        <w:t>Galerie</w:t>
      </w:r>
      <w:proofErr w:type="spellEnd"/>
      <w:r w:rsidRPr="00DB09F4">
        <w:t xml:space="preserve"> </w:t>
      </w:r>
      <w:proofErr w:type="spellStart"/>
      <w:r w:rsidRPr="00DB09F4">
        <w:t>Ricke</w:t>
      </w:r>
      <w:proofErr w:type="spellEnd"/>
      <w:r w:rsidRPr="00DB09F4">
        <w:t xml:space="preserve"> in Cologne, Germany, where Bollinger had a solo show from May 8 through June 4, 1968. Rolf </w:t>
      </w:r>
      <w:proofErr w:type="spellStart"/>
      <w:r w:rsidRPr="00DB09F4">
        <w:t>Ricke</w:t>
      </w:r>
      <w:proofErr w:type="spellEnd"/>
      <w:r w:rsidRPr="00DB09F4">
        <w:t xml:space="preserve"> was the European dealer most committed to this generation of American sculptors. Between 1968 and ’70, he gave two solo shows each to Bollinger and to Serra, one each to </w:t>
      </w:r>
      <w:proofErr w:type="spellStart"/>
      <w:r w:rsidRPr="00DB09F4">
        <w:t>Sonnier</w:t>
      </w:r>
      <w:proofErr w:type="spellEnd"/>
      <w:r w:rsidRPr="00DB09F4">
        <w:t xml:space="preserve">, Le </w:t>
      </w:r>
      <w:proofErr w:type="spellStart"/>
      <w:r w:rsidRPr="00DB09F4">
        <w:t>Va</w:t>
      </w:r>
      <w:proofErr w:type="spellEnd"/>
      <w:r w:rsidRPr="00DB09F4">
        <w:t xml:space="preserve"> and </w:t>
      </w:r>
      <w:proofErr w:type="spellStart"/>
      <w:r w:rsidRPr="00DB09F4">
        <w:t>Nauman</w:t>
      </w:r>
      <w:proofErr w:type="spellEnd"/>
      <w:r w:rsidRPr="00DB09F4">
        <w:t xml:space="preserve">, and included varying constellations of these five artists plus </w:t>
      </w:r>
      <w:proofErr w:type="spellStart"/>
      <w:r w:rsidRPr="00DB09F4">
        <w:t>Hesse</w:t>
      </w:r>
      <w:proofErr w:type="spellEnd"/>
      <w:r w:rsidRPr="00DB09F4">
        <w:t xml:space="preserve"> in at least seven group exhibitions, plus several art-fair stands.</w:t>
      </w:r>
    </w:p>
    <w:p w:rsidR="00651844" w:rsidRPr="00DB09F4" w:rsidRDefault="005C62F7">
      <w:pPr>
        <w:ind w:firstLine="360"/>
      </w:pPr>
      <w:r w:rsidRPr="00DB09F4">
        <w:t xml:space="preserve">The image from </w:t>
      </w:r>
      <w:proofErr w:type="spellStart"/>
      <w:r w:rsidRPr="00DB09F4">
        <w:t>Galerie</w:t>
      </w:r>
      <w:proofErr w:type="spellEnd"/>
      <w:r w:rsidRPr="00DB09F4">
        <w:t xml:space="preserve"> </w:t>
      </w:r>
      <w:proofErr w:type="spellStart"/>
      <w:r w:rsidRPr="00DB09F4">
        <w:t>Ricke</w:t>
      </w:r>
      <w:proofErr w:type="spellEnd"/>
      <w:r w:rsidRPr="00DB09F4">
        <w:t xml:space="preserve"> shows a 6-by-9-foot piece of standard wire grill, the kind used to </w:t>
      </w:r>
      <w:proofErr w:type="spellStart"/>
      <w:r w:rsidRPr="00DB09F4">
        <w:t>reenforce</w:t>
      </w:r>
      <w:proofErr w:type="spellEnd"/>
      <w:r w:rsidRPr="00DB09F4">
        <w:t xml:space="preserve"> cast concrete slabs, leaning against the wall. (In an American version, the grill was more squiggly and oriented vertically, and, in a third, the grill measured 8 by 16 feet.) The bottom edge of the grill was set just far enough out into the floor so that the weight of the grill, light though it was, began to act on its shape, causing the plane to sag slightly in toward the wall. The plane deformed, but the grid remained invariant. There was at the time a certain insistence on flatness in painting, and saggy planes weren’t popular in Minimalist art. Bollinger took the opposite tack, and let the grill do what it was going to do. He saw building materials as things he could use and make art out of. At a moment when grids were primary, his sculpture was the thing (in) itself.</w:t>
      </w:r>
    </w:p>
    <w:p w:rsidR="00651844" w:rsidRPr="00DB09F4" w:rsidRDefault="005C62F7">
      <w:pPr>
        <w:ind w:firstLine="360"/>
      </w:pPr>
      <w:r w:rsidRPr="00DB09F4">
        <w:t xml:space="preserve">The second 1968 picture was taken in </w:t>
      </w:r>
      <w:proofErr w:type="spellStart"/>
      <w:r w:rsidRPr="00DB09F4">
        <w:t>Bykert’s</w:t>
      </w:r>
      <w:proofErr w:type="spellEnd"/>
      <w:r w:rsidRPr="00DB09F4">
        <w:t xml:space="preserve"> 57th Street space, to guess from the lights and floor, probably during a late spring group show including Gordon Hart, Brice </w:t>
      </w:r>
      <w:proofErr w:type="spellStart"/>
      <w:r w:rsidRPr="00DB09F4">
        <w:t>Marden</w:t>
      </w:r>
      <w:proofErr w:type="spellEnd"/>
      <w:r w:rsidRPr="00DB09F4">
        <w:t xml:space="preserve">, Alan </w:t>
      </w:r>
      <w:proofErr w:type="spellStart"/>
      <w:r w:rsidRPr="00DB09F4">
        <w:t>Saret</w:t>
      </w:r>
      <w:proofErr w:type="spellEnd"/>
      <w:r w:rsidRPr="00DB09F4">
        <w:t xml:space="preserve">, Richard Tuttle and Ian Wilson. Bollinger set two eye bolts in the wall and a third out in the floor; he ran a </w:t>
      </w:r>
      <w:r w:rsidRPr="00DB09F4">
        <w:rPr>
          <w:vertAlign w:val="superscript"/>
        </w:rPr>
        <w:t>1/2</w:t>
      </w:r>
      <w:r w:rsidRPr="00DB09F4">
        <w:t xml:space="preserve">-inch rope up from the floor bolt, </w:t>
      </w:r>
      <w:r w:rsidR="00DC3D6C" w:rsidRPr="000D453B">
        <w:rPr>
          <w:color w:val="auto"/>
        </w:rPr>
        <w:t>then</w:t>
      </w:r>
      <w:r w:rsidR="00DC3D6C">
        <w:t xml:space="preserve"> </w:t>
      </w:r>
      <w:r w:rsidRPr="00DB09F4">
        <w:t>across the wall fr</w:t>
      </w:r>
      <w:r w:rsidR="000D453B">
        <w:t>om the first to the second ring</w:t>
      </w:r>
      <w:r w:rsidR="00951F64" w:rsidRPr="000D453B">
        <w:rPr>
          <w:color w:val="auto"/>
        </w:rPr>
        <w:t>; he tensioned</w:t>
      </w:r>
      <w:r w:rsidR="00951F64">
        <w:t xml:space="preserve"> </w:t>
      </w:r>
      <w:r w:rsidRPr="00DB09F4">
        <w:t xml:space="preserve">the rope with a turnbuckle. He repeated the entire process about </w:t>
      </w:r>
      <w:r w:rsidR="00951F64" w:rsidRPr="000D453B">
        <w:rPr>
          <w:color w:val="auto"/>
        </w:rPr>
        <w:t>four</w:t>
      </w:r>
      <w:r w:rsidR="00951F64">
        <w:t xml:space="preserve"> </w:t>
      </w:r>
      <w:r w:rsidRPr="00DB09F4">
        <w:t xml:space="preserve">feet to the left. The two taut </w:t>
      </w:r>
      <w:r w:rsidRPr="00DB09F4">
        <w:lastRenderedPageBreak/>
        <w:t>ropes on the wall were parallel, as were the two running down to the floor.</w:t>
      </w:r>
    </w:p>
    <w:p w:rsidR="00381B7F" w:rsidRDefault="005C62F7">
      <w:pPr>
        <w:ind w:firstLine="360"/>
      </w:pPr>
      <w:r w:rsidRPr="00DB09F4">
        <w:t>Almost the only published writing by Bollinger that I’ve found is a brief catalogue text, for a group show at Finch College, New York, in which he writes about several works. Concerning a 1967 rope piece, he noted:</w:t>
      </w:r>
    </w:p>
    <w:p w:rsidR="00651844" w:rsidRPr="00DB09F4" w:rsidRDefault="00651844">
      <w:pPr>
        <w:ind w:firstLine="360"/>
      </w:pPr>
    </w:p>
    <w:p w:rsidR="00381B7F" w:rsidRDefault="005C62F7">
      <w:pPr>
        <w:rPr>
          <w:bCs/>
          <w:sz w:val="20"/>
        </w:rPr>
      </w:pPr>
      <w:r w:rsidRPr="00381B7F">
        <w:rPr>
          <w:bCs/>
          <w:sz w:val="20"/>
        </w:rPr>
        <w:t>[It consists] of a rope stretched between two terminals (eye bolt) located in floor at variable distances apart, or in floor and ceiling making the rope vertical. I regarded the content of this piece as the state of tension of the rope line and the manner of anchoring the piece into the space. I was not interested in composition and the vertical-horizontal placement was chosen for its neutrality. I realized from this piece that I am not interested in the esthetics of form but in the fact of form. I have considered my work since then as not primarily expressive through form but declarative through state.</w:t>
      </w:r>
    </w:p>
    <w:p w:rsidR="000D453B" w:rsidRDefault="000D453B">
      <w:pPr>
        <w:rPr>
          <w:bCs/>
          <w:sz w:val="20"/>
        </w:rPr>
      </w:pPr>
    </w:p>
    <w:p w:rsidR="00651844" w:rsidRPr="00DB09F4" w:rsidRDefault="005C62F7">
      <w:pPr>
        <w:ind w:firstLine="360"/>
      </w:pPr>
      <w:r w:rsidRPr="00DB09F4">
        <w:t xml:space="preserve">Contemporaries such as </w:t>
      </w:r>
      <w:proofErr w:type="spellStart"/>
      <w:r w:rsidRPr="00DB09F4">
        <w:t>Hesse</w:t>
      </w:r>
      <w:proofErr w:type="spellEnd"/>
      <w:r w:rsidRPr="00DB09F4">
        <w:t xml:space="preserve">, </w:t>
      </w:r>
      <w:proofErr w:type="spellStart"/>
      <w:r w:rsidRPr="00DB09F4">
        <w:t>Nauman</w:t>
      </w:r>
      <w:proofErr w:type="spellEnd"/>
      <w:r w:rsidRPr="00DB09F4">
        <w:t xml:space="preserve"> and Serra, among others, linked the wall with the floor. Bollinger’s work was more literal than most of theirs, given that he tightly tied the wall to the floor, and also more fugitive, since his sculpture was temporary and physically insubstantial, being just two 1/2-inch ropes and some ordinary hardware. The piece was all implication. We could see the lines as delimiting a sort of </w:t>
      </w:r>
      <w:proofErr w:type="spellStart"/>
      <w:r w:rsidRPr="00DB09F4">
        <w:t>wedgelike</w:t>
      </w:r>
      <w:proofErr w:type="spellEnd"/>
      <w:r w:rsidRPr="00DB09F4">
        <w:t xml:space="preserve"> solid, or as outlining two oblique but parallel planes or as describing a diagonal plane sloping up from the floor to the wall, where it joined its implied shadow veering right. What I get from the photograph is </w:t>
      </w:r>
      <w:proofErr w:type="gramStart"/>
      <w:r w:rsidRPr="00DB09F4">
        <w:t>an in-your-face</w:t>
      </w:r>
      <w:proofErr w:type="gramEnd"/>
      <w:r w:rsidRPr="00DB09F4">
        <w:t xml:space="preserve"> neutrality. No reading is favored.</w:t>
      </w:r>
    </w:p>
    <w:p w:rsidR="00651844" w:rsidRPr="00DB09F4" w:rsidRDefault="005C62F7">
      <w:pPr>
        <w:ind w:firstLine="360"/>
      </w:pPr>
      <w:r w:rsidRPr="00DB09F4">
        <w:t xml:space="preserve">In a 1968 letter to a European curator, Bollinger wrote, “I will be happy to participate in your show if you feel my new work conforms to your idea of what you want to show. The work does not exist at all as plan beyond the basic idea. It is all very easy to execute, does not exist until it has been executed, </w:t>
      </w:r>
      <w:proofErr w:type="gramStart"/>
      <w:r w:rsidRPr="00DB09F4">
        <w:t>ceases</w:t>
      </w:r>
      <w:proofErr w:type="gramEnd"/>
      <w:r w:rsidRPr="00DB09F4">
        <w:t xml:space="preserve"> to exist when it has been taken down.” These ideas weren’t unique to or first expressed by Bollinger, but with him they had radical consequences. Ephemeral works survive only as long as there is someone around to keep telling their story, a dispensation not granted Bollinger.</w:t>
      </w:r>
    </w:p>
    <w:p w:rsidR="00DC3D6C" w:rsidRDefault="005C62F7" w:rsidP="00DB09F4">
      <w:pPr>
        <w:ind w:firstLine="360"/>
      </w:pPr>
      <w:r w:rsidRPr="00DB09F4">
        <w:t xml:space="preserve">He traveled by freighter on at least one leg of his 1968 trip to Europe for the </w:t>
      </w:r>
      <w:proofErr w:type="spellStart"/>
      <w:r w:rsidRPr="00DB09F4">
        <w:t>Ricke</w:t>
      </w:r>
      <w:proofErr w:type="spellEnd"/>
      <w:r w:rsidRPr="00DB09F4">
        <w:t xml:space="preserve"> show. The surface of the Atlantic Ocean is one of the earth’s more extensive curved planes, and this sea passage was important to him: water, and other materials which behave like fluids, figure repeatedly in his subsequent sculpture. The announcement for his 1969 show at </w:t>
      </w:r>
      <w:proofErr w:type="spellStart"/>
      <w:r w:rsidRPr="00DB09F4">
        <w:t>Bykert</w:t>
      </w:r>
      <w:proofErr w:type="spellEnd"/>
      <w:r w:rsidRPr="00DB09F4">
        <w:t xml:space="preserve"> featured a photo that he had taken at mid- Atlantic during </w:t>
      </w:r>
      <w:r w:rsidRPr="00DB09F4">
        <w:lastRenderedPageBreak/>
        <w:t>the previous year’s passage. Harris Rosenstein noted, “He came to think of ground as ‘transparent material—a field of matter or energy, fluid and penetrable, something learned from the sea, where this is more apparent.’”</w:t>
      </w:r>
    </w:p>
    <w:p w:rsidR="00DB09F4" w:rsidRPr="00DB09F4" w:rsidRDefault="00DB09F4" w:rsidP="00DB09F4">
      <w:pPr>
        <w:ind w:firstLine="360"/>
      </w:pPr>
    </w:p>
    <w:p w:rsidR="00DC3D6C" w:rsidRDefault="005C62F7" w:rsidP="00DC3D6C">
      <w:pPr>
        <w:ind w:firstLine="360"/>
      </w:pPr>
      <w:r w:rsidRPr="00DB09F4">
        <w:t xml:space="preserve">Bollinger’s year culminated in the December show “9 at Leo </w:t>
      </w:r>
      <w:proofErr w:type="spellStart"/>
      <w:r w:rsidRPr="00DB09F4">
        <w:t>Castelli</w:t>
      </w:r>
      <w:proofErr w:type="spellEnd"/>
      <w:r w:rsidRPr="00DB09F4">
        <w:t xml:space="preserve">,” which was presided over by Dorothy Lichtenstein, not by the gallery staff. The exhibition was reviewed by Philip </w:t>
      </w:r>
      <w:proofErr w:type="spellStart"/>
      <w:r w:rsidRPr="00DB09F4">
        <w:t>Leider</w:t>
      </w:r>
      <w:proofErr w:type="spellEnd"/>
      <w:r w:rsidRPr="00DB09F4">
        <w:t xml:space="preserve"> in the </w:t>
      </w:r>
      <w:r w:rsidRPr="00DB09F4">
        <w:rPr>
          <w:bCs/>
          <w:i/>
          <w:iCs/>
        </w:rPr>
        <w:t>New York Times</w:t>
      </w:r>
      <w:r w:rsidRPr="00DB09F4">
        <w:t xml:space="preserve"> (as mentioned above), Max </w:t>
      </w:r>
      <w:proofErr w:type="spellStart"/>
      <w:r w:rsidRPr="00DB09F4">
        <w:t>Kozloff</w:t>
      </w:r>
      <w:proofErr w:type="spellEnd"/>
      <w:r w:rsidRPr="00DB09F4">
        <w:t xml:space="preserve"> in </w:t>
      </w:r>
      <w:proofErr w:type="spellStart"/>
      <w:r w:rsidRPr="00DB09F4">
        <w:rPr>
          <w:bCs/>
          <w:i/>
          <w:iCs/>
        </w:rPr>
        <w:t>Artforum</w:t>
      </w:r>
      <w:proofErr w:type="spellEnd"/>
      <w:r w:rsidRPr="00DB09F4">
        <w:t xml:space="preserve"> and </w:t>
      </w:r>
      <w:proofErr w:type="spellStart"/>
      <w:r w:rsidRPr="00DB09F4">
        <w:t>Gregoire</w:t>
      </w:r>
      <w:proofErr w:type="spellEnd"/>
      <w:r w:rsidRPr="00DB09F4">
        <w:t xml:space="preserve"> Muller in </w:t>
      </w:r>
      <w:r w:rsidRPr="00DB09F4">
        <w:rPr>
          <w:bCs/>
          <w:i/>
          <w:iCs/>
        </w:rPr>
        <w:t>Arts.</w:t>
      </w:r>
      <w:r w:rsidRPr="00DB09F4">
        <w:t xml:space="preserve"> For </w:t>
      </w:r>
      <w:proofErr w:type="spellStart"/>
      <w:r w:rsidRPr="00DB09F4">
        <w:t>Leider</w:t>
      </w:r>
      <w:proofErr w:type="spellEnd"/>
      <w:r w:rsidRPr="00DB09F4">
        <w:t xml:space="preserve">, Bollinger’s fencing “produce[s] a curve of astonishing purity and loveliness, a curve which the openness of the mesh allows the viewer to perceive in a variety of rewarding ways. But the piece, in the context of the show as a whole, seems prissy and over-arranged, and too dependent upon conventional ‘beauty.’” </w:t>
      </w:r>
    </w:p>
    <w:p w:rsidR="00651844" w:rsidRPr="00DB09F4" w:rsidRDefault="005C62F7" w:rsidP="00DC3D6C">
      <w:pPr>
        <w:ind w:firstLine="708"/>
      </w:pPr>
      <w:r w:rsidRPr="00DB09F4">
        <w:t xml:space="preserve">Judging from his oeuvre, beauty wasn’t Bollinger’s thing, though the elegance of his take on the physical world is often apparent. While Serra’s works at </w:t>
      </w:r>
      <w:proofErr w:type="spellStart"/>
      <w:r w:rsidRPr="00DB09F4">
        <w:t>Castelli</w:t>
      </w:r>
      <w:proofErr w:type="spellEnd"/>
      <w:r w:rsidRPr="00DB09F4">
        <w:t xml:space="preserve"> had the density of a black hole, Bollinger’s sculpture was light as hydrogen, evanescent despite its length. The chain-link fencing offered a range of</w:t>
      </w:r>
      <w:r w:rsidR="00DC3D6C">
        <w:t xml:space="preserve"> </w:t>
      </w:r>
      <w:r w:rsidRPr="00DB09F4">
        <w:t xml:space="preserve">visual densities depending on the viewer’s vantage, while remaining physically constant. As with a </w:t>
      </w:r>
      <w:proofErr w:type="spellStart"/>
      <w:r w:rsidRPr="00DB09F4">
        <w:t>M</w:t>
      </w:r>
      <w:r w:rsidRPr="00DB09F4">
        <w:rPr>
          <w:lang w:eastAsia="fr-FR" w:bidi="fr-FR"/>
        </w:rPr>
        <w:t>ö</w:t>
      </w:r>
      <w:r w:rsidRPr="00DB09F4">
        <w:t>bius</w:t>
      </w:r>
      <w:proofErr w:type="spellEnd"/>
      <w:r w:rsidRPr="00DB09F4">
        <w:t xml:space="preserve"> strip, one wasn’t always certain which side of the mesh one was seeing, and at moments the piece seemed to be a single surface. Bollinger may have been thinking about the ocean—that fluid, penetrable and drowning plane—since he made a wave. The fencing rose from an expanse of rough concrete, curled, broke and was reabsorbed.</w:t>
      </w:r>
    </w:p>
    <w:p w:rsidR="00651844" w:rsidRPr="00DB09F4" w:rsidRDefault="005C62F7">
      <w:pPr>
        <w:ind w:firstLine="360"/>
      </w:pPr>
      <w:r w:rsidRPr="00DB09F4">
        <w:t xml:space="preserve">Bollinger had a solo show in January 1969 at </w:t>
      </w:r>
      <w:proofErr w:type="spellStart"/>
      <w:r w:rsidRPr="00DB09F4">
        <w:t>Bykert</w:t>
      </w:r>
      <w:proofErr w:type="spellEnd"/>
      <w:r w:rsidRPr="00DB09F4">
        <w:t xml:space="preserve">, which had moved from 57th Street to Richard </w:t>
      </w:r>
      <w:proofErr w:type="spellStart"/>
      <w:r w:rsidRPr="00DB09F4">
        <w:t>Feigen’s</w:t>
      </w:r>
      <w:proofErr w:type="spellEnd"/>
      <w:r w:rsidRPr="00DB09F4">
        <w:t xml:space="preserve"> old space on the second floor of 24 East 81st St. The exhibition filled two rooms and the connecting hallway. Bollinger’s project was, in part, to explore the physical and visual behavior of different sorts of particles— those free to move and those fixed in place.</w:t>
      </w:r>
    </w:p>
    <w:p w:rsidR="00651844" w:rsidRPr="00DB09F4" w:rsidRDefault="005C62F7">
      <w:pPr>
        <w:ind w:firstLine="360"/>
      </w:pPr>
      <w:r w:rsidRPr="00DB09F4">
        <w:t xml:space="preserve">He covered the farther half of the first room’s floor with an industrial black graphite powder. The far edges of this graphite field were sharply delimited by the gallery’s white walls, while there was no front edge per se. In his article, Rosenstein described this piece from the perspective of Ernst Mach’s studies of visual perception, which Bollinger knew: “In the graphite work, then, the wall edge is seen sharply (an accentuating response), while the interior graphite surface is in softer focus and the </w:t>
      </w:r>
      <w:r w:rsidRPr="00DB09F4">
        <w:lastRenderedPageBreak/>
        <w:t xml:space="preserve">diffused edge at mid-floor is a fading continuance of it. In essence the work is a high-to-low energy gradient, a discharge or spill, the kind of thing that takes sense in its initiation but not in fiddling with it afterwards.” Paul </w:t>
      </w:r>
      <w:proofErr w:type="spellStart"/>
      <w:r w:rsidRPr="00DB09F4">
        <w:t>Mogensen</w:t>
      </w:r>
      <w:proofErr w:type="spellEnd"/>
      <w:r w:rsidRPr="00DB09F4">
        <w:t>, a lifelong friend, traded a painting for the sculpture.</w:t>
      </w:r>
    </w:p>
    <w:p w:rsidR="00651844" w:rsidRPr="00DB09F4" w:rsidRDefault="005C62F7">
      <w:pPr>
        <w:ind w:firstLine="360"/>
      </w:pPr>
      <w:r w:rsidRPr="00DB09F4">
        <w:t xml:space="preserve">I remember the graphite as beautiful, a soft, full, almost puffy black, whose top surface wasn’t a skin but a topology of billions of particles. The sculpture held its space with singular intensity and holds my memory as no subsequent powder-on-the-floor work has. It was </w:t>
      </w:r>
      <w:proofErr w:type="spellStart"/>
      <w:r w:rsidRPr="00DB09F4">
        <w:t>noumenal</w:t>
      </w:r>
      <w:proofErr w:type="spellEnd"/>
      <w:r w:rsidRPr="00DB09F4">
        <w:t>. For Bollinger the piece continued his work with wire mesh: “I had been using screens as a material for making curved planes. I came to use them simply as screens, open-ended modulated coverings. The graphite floor piece of 1969 was also understood as a screen, enough discipline being imparted to granular material by the room shape, the loose open edge retaining the desired quality of openness and extensibility.” The graphite was both a passive, light-absorbing powder and an active substance, whose extensibility, during the exhibition’s run, produced a dark-to-light gray scale starting in the gallery and then fading down the building’s steps.</w:t>
      </w:r>
    </w:p>
    <w:p w:rsidR="00651844" w:rsidRPr="00DB09F4" w:rsidRDefault="005C62F7" w:rsidP="00561193">
      <w:pPr>
        <w:ind w:firstLine="360"/>
      </w:pPr>
      <w:r w:rsidRPr="00DB09F4">
        <w:t>In the second room, Bollinger roughly sprayed gray paint in irregular meanderings across the parquet floor, which he then covered with a loose layer of green sweeping compound. The “arrangement” of the sweeping compound altered as people walked around the room. One saw only areas of the painted design at a time, and never took in the whole. On a side wall,</w:t>
      </w:r>
      <w:r w:rsidR="00561193">
        <w:t xml:space="preserve"> </w:t>
      </w:r>
      <w:r w:rsidRPr="00DB09F4">
        <w:t>Bollinger sprayed a roughly 3-foot-in-diameter disk of black paint spreading out to a fuzzy perimeter, like an intense, negative sun. The paint particles were fixed in place, but they conveyed another sense of a particulate field, as the black form’s perimeter faded out into the white painted wall. Rosenstein remarked, “The blob is not ‘placed’ to command a pictorial space nor is it fussily modeled. Rather it explodes into existence as a literal thing.” Bollinger saw the disk in a particular way: “The paint blob on the wall</w:t>
      </w:r>
      <w:r w:rsidR="008C3301">
        <w:t xml:space="preserve"> </w:t>
      </w:r>
      <w:r w:rsidRPr="00DB09F4">
        <w:t>.</w:t>
      </w:r>
      <w:r w:rsidR="008C3301">
        <w:t xml:space="preserve"> </w:t>
      </w:r>
      <w:r w:rsidRPr="00DB09F4">
        <w:t>.</w:t>
      </w:r>
      <w:r w:rsidR="008C3301">
        <w:t xml:space="preserve"> </w:t>
      </w:r>
      <w:r w:rsidRPr="00DB09F4">
        <w:t>. was simply a surface. By virtue of its location and material used and consequent associations, perhaps read as a picture of a surface, but intended as a sculpture of a surface.”</w:t>
      </w:r>
    </w:p>
    <w:p w:rsidR="008B31DD" w:rsidRDefault="005C62F7" w:rsidP="00DB09F4">
      <w:pPr>
        <w:ind w:firstLine="360"/>
      </w:pPr>
      <w:r w:rsidRPr="00DB09F4">
        <w:t xml:space="preserve">In late 1968 Bollinger was one of nine sculptors to be awarded $5,000 grants by the National Council on the Arts (the NEA’s predecessor). His son James Mach was born in early ’69. Bollinger exhibited in “Op </w:t>
      </w:r>
      <w:proofErr w:type="spellStart"/>
      <w:r w:rsidRPr="00DB09F4">
        <w:t>Losse</w:t>
      </w:r>
      <w:proofErr w:type="spellEnd"/>
      <w:r w:rsidRPr="00DB09F4">
        <w:t xml:space="preserve"> </w:t>
      </w:r>
      <w:proofErr w:type="spellStart"/>
      <w:r w:rsidRPr="00DB09F4">
        <w:t>Schroeven</w:t>
      </w:r>
      <w:proofErr w:type="spellEnd"/>
      <w:r w:rsidRPr="00DB09F4">
        <w:t xml:space="preserve">” (Square Pegs in Round Holes), which opened Mar. 22, 1969, at the </w:t>
      </w:r>
      <w:proofErr w:type="spellStart"/>
      <w:r w:rsidRPr="00DB09F4">
        <w:t>Stedelijk</w:t>
      </w:r>
      <w:proofErr w:type="spellEnd"/>
      <w:r w:rsidRPr="00DB09F4">
        <w:t xml:space="preserve"> Museum, Amsterdam. Bollinger </w:t>
      </w:r>
      <w:r w:rsidRPr="00DB09F4">
        <w:lastRenderedPageBreak/>
        <w:t xml:space="preserve">shared room 9 with Serra and </w:t>
      </w:r>
      <w:proofErr w:type="spellStart"/>
      <w:r w:rsidRPr="00DB09F4">
        <w:t>Sonnier</w:t>
      </w:r>
      <w:proofErr w:type="spellEnd"/>
      <w:r w:rsidRPr="00DB09F4">
        <w:t xml:space="preserve">; </w:t>
      </w:r>
      <w:proofErr w:type="spellStart"/>
      <w:r w:rsidRPr="00DB09F4">
        <w:t>Nauman</w:t>
      </w:r>
      <w:proofErr w:type="spellEnd"/>
      <w:r w:rsidRPr="00DB09F4">
        <w:t xml:space="preserve"> had room 8, and room 10 featured Joseph Beuys, Walter de Maria, Neil Jenney and </w:t>
      </w:r>
      <w:proofErr w:type="spellStart"/>
      <w:r w:rsidRPr="00DB09F4">
        <w:t>Panamarenko</w:t>
      </w:r>
      <w:proofErr w:type="spellEnd"/>
      <w:r w:rsidRPr="00DB09F4">
        <w:t xml:space="preserve">. Bollinger showed a leaning wire-mesh work, a rope piece and an aluminum-pipe-and-plastic-tubing sculpture, the plastic replacing the Speed Rail fittings. He exhibited other versions of these works in “Live in Your Head: When Attitudes Become Form,” which opened the next week at the </w:t>
      </w:r>
      <w:proofErr w:type="spellStart"/>
      <w:r w:rsidRPr="00DB09F4">
        <w:t>Kunsthalle</w:t>
      </w:r>
      <w:proofErr w:type="spellEnd"/>
      <w:r w:rsidRPr="00DB09F4">
        <w:t xml:space="preserve"> Bern. It was the major international show of that year and established </w:t>
      </w:r>
      <w:proofErr w:type="spellStart"/>
      <w:r w:rsidRPr="00DB09F4">
        <w:t>Harald</w:t>
      </w:r>
      <w:proofErr w:type="spellEnd"/>
      <w:r w:rsidRPr="00DB09F4">
        <w:t xml:space="preserve"> </w:t>
      </w:r>
      <w:proofErr w:type="spellStart"/>
      <w:r w:rsidRPr="00DB09F4">
        <w:t>Szeemann</w:t>
      </w:r>
      <w:proofErr w:type="spellEnd"/>
      <w:r w:rsidRPr="00DB09F4">
        <w:t xml:space="preserve"> as a pivotal curator.</w:t>
      </w:r>
    </w:p>
    <w:p w:rsidR="00DB09F4" w:rsidRPr="00DB09F4" w:rsidRDefault="00DB09F4" w:rsidP="00DB09F4">
      <w:pPr>
        <w:ind w:firstLine="360"/>
      </w:pPr>
    </w:p>
    <w:p w:rsidR="00651844" w:rsidRPr="00DB09F4" w:rsidRDefault="00DB09F4" w:rsidP="00DB09F4">
      <w:pPr>
        <w:ind w:firstLine="360"/>
      </w:pPr>
      <w:r w:rsidRPr="00DB09F4">
        <w:t>B</w:t>
      </w:r>
      <w:r w:rsidR="005C62F7" w:rsidRPr="00DB09F4">
        <w:t xml:space="preserve">ollinger had two works in “Anti-Illusion: Procedures/Materials” (May 19-July 6, 1969) at the Whitney Museum. The exhibition featured most of the notable sculptors of his generation—as well as Philip Glass, Steve Reich and Michael Snow—and it was unusual for its time because the artists were allowed to work on site. Bollinger’s first piece was one he had earlier proposed to </w:t>
      </w:r>
      <w:proofErr w:type="spellStart"/>
      <w:r w:rsidR="005C62F7" w:rsidRPr="00DB09F4">
        <w:t>Szeemann</w:t>
      </w:r>
      <w:proofErr w:type="spellEnd"/>
      <w:r w:rsidR="005C62F7" w:rsidRPr="00DB09F4">
        <w:t xml:space="preserve">: “Stone. A stone as large as possible, preferably rounded, placed on ground or floor.” He installed a 30-by-36-by-48-inch, 2-ton rock near the elevators at the exhibition’s entrance, its texture much like that of the Whitney’s stone floor. Bollinger’s rock wasn’t linked to an anterior situation by map or document, like Smithson’s “non-sites” with their dialectic between here and there. In an exhibition where a number of artists made works that didn’t look like art, Bollinger’s </w:t>
      </w:r>
      <w:r w:rsidR="005C62F7" w:rsidRPr="00DB09F4">
        <w:rPr>
          <w:bCs/>
          <w:i/>
          <w:iCs/>
        </w:rPr>
        <w:t xml:space="preserve">Stone </w:t>
      </w:r>
      <w:r w:rsidR="005C62F7" w:rsidRPr="00DB09F4">
        <w:t>was even more matter-of-fact, since it was neither made nor altered, nor did it refer back to another place. (I think of it as playing off the Whitney’s mineral architecture—half German blockhouse and half medieval stone castle.)</w:t>
      </w:r>
    </w:p>
    <w:p w:rsidR="00651844" w:rsidRPr="00DB09F4" w:rsidRDefault="005C62F7">
      <w:pPr>
        <w:ind w:firstLine="360"/>
      </w:pPr>
      <w:r w:rsidRPr="00DB09F4">
        <w:t xml:space="preserve">I have no photograph of Bollinger’s second Whitney Museum sculpture </w:t>
      </w:r>
      <w:r w:rsidRPr="00DB09F4">
        <w:rPr>
          <w:bCs/>
          <w:i/>
          <w:iCs/>
        </w:rPr>
        <w:t>Cyclone Fence</w:t>
      </w:r>
      <w:r w:rsidRPr="00DB09F4">
        <w:t xml:space="preserve">, but it was closely akin to a piece photographed (and exhibited?) at the </w:t>
      </w:r>
      <w:proofErr w:type="spellStart"/>
      <w:r w:rsidRPr="00DB09F4">
        <w:t>Bykert</w:t>
      </w:r>
      <w:proofErr w:type="spellEnd"/>
      <w:r w:rsidRPr="00DB09F4">
        <w:t xml:space="preserve"> Gallery in 1969. Both were chain-link sculptures on the floor, made the same way. The </w:t>
      </w:r>
      <w:proofErr w:type="spellStart"/>
      <w:r w:rsidRPr="00DB09F4">
        <w:t>Bykert</w:t>
      </w:r>
      <w:proofErr w:type="spellEnd"/>
      <w:r w:rsidRPr="00DB09F4">
        <w:t xml:space="preserve"> work looks to have been around 5 by 30 feet, the Whitney piece was listed on the consignment sheet as being 8 by 25 feet. In </w:t>
      </w:r>
      <w:r w:rsidRPr="00DB09F4">
        <w:rPr>
          <w:bCs/>
          <w:i/>
          <w:iCs/>
        </w:rPr>
        <w:t>Art News</w:t>
      </w:r>
      <w:r w:rsidRPr="00DB09F4">
        <w:t xml:space="preserve"> Rosenstein described the Whitney sculpture: “In a flat, rectangular ‘rug,’ here and there along its length several adjacent transverse rows of chain links had been snipped partly free to permit telescoping row upon row.” The piece was quite subtle, like a wrinkled carpet that remained flat. Bollinger had again altered a screen, introducing a subtle “noise” into its regularity.</w:t>
      </w:r>
    </w:p>
    <w:p w:rsidR="00651844" w:rsidRPr="00DB09F4" w:rsidRDefault="005C62F7" w:rsidP="00DB09F4">
      <w:pPr>
        <w:ind w:firstLine="360"/>
      </w:pPr>
      <w:r w:rsidRPr="00DB09F4">
        <w:t xml:space="preserve">Robert Fiore photographed, for the “Anti-Illusion” catalogue, a number of the </w:t>
      </w:r>
      <w:r w:rsidRPr="00DB09F4">
        <w:lastRenderedPageBreak/>
        <w:t>artists at work on their pieces. Bollinger figures in two five-picture sequences, both times riding a motorcycle. In one series, he and then his bike progressively appear on the very near horizon line; the artist seems to get no closer to us, just more in view, like the rising sun. In the second series, we see Bollinger and the cycle from a rear, three-quarters view. We watch as he pulls away, overtakes a large panel truck and, visually, becomes part of it. Bollinger had written, “I came to understand surface as a continuous foreground existing independently of objects.” This is the kind of understanding that riding a fast motorcycle may both</w:t>
      </w:r>
      <w:r w:rsidR="00DB09F4">
        <w:t xml:space="preserve"> </w:t>
      </w:r>
      <w:r w:rsidRPr="00DB09F4">
        <w:t>prompt and reinforce. Bollinger was “working” in these pictures, but not in the manner of the other artists Fiore depicted. Fiore lost almost all of his photographic work when his house burned down in 1978; miraculously, these negatives were archived at the Whitney.</w:t>
      </w:r>
    </w:p>
    <w:p w:rsidR="00651844" w:rsidRPr="00DB09F4" w:rsidRDefault="005C62F7">
      <w:pPr>
        <w:ind w:firstLine="360"/>
      </w:pPr>
      <w:r w:rsidRPr="00DB09F4">
        <w:t xml:space="preserve">The Whitney’s “Receipt of Delivery” for the two “Anti-Illusion” pieces was annotated as follows: “Artist did not wish to have either the fence or the stone returned. A man from </w:t>
      </w:r>
      <w:proofErr w:type="spellStart"/>
      <w:r w:rsidRPr="00DB09F4">
        <w:t>Santini</w:t>
      </w:r>
      <w:proofErr w:type="spellEnd"/>
      <w:r w:rsidRPr="00DB09F4">
        <w:t xml:space="preserve"> took the fence, and Auer took the STONE to the dump.”</w:t>
      </w:r>
    </w:p>
    <w:p w:rsidR="00651844" w:rsidRPr="00DB09F4" w:rsidRDefault="005C62F7">
      <w:pPr>
        <w:ind w:firstLine="360"/>
      </w:pPr>
      <w:r w:rsidRPr="00DB09F4">
        <w:t xml:space="preserve">In many of his 1969 sculptures, Bollinger explored raw materials rather than industrial objects; besides the graphite at </w:t>
      </w:r>
      <w:proofErr w:type="spellStart"/>
      <w:r w:rsidRPr="00DB09F4">
        <w:t>Bykert</w:t>
      </w:r>
      <w:proofErr w:type="spellEnd"/>
      <w:r w:rsidRPr="00DB09F4">
        <w:t xml:space="preserve"> and the rock at the Whitney, he did a number of works with sticks and logs. He showed a floor sculpture of tree branches in “Number 7,” a May group show at Paula Cooper Gallery put together by Lucy </w:t>
      </w:r>
      <w:proofErr w:type="spellStart"/>
      <w:r w:rsidRPr="00DB09F4">
        <w:t>Lippard</w:t>
      </w:r>
      <w:proofErr w:type="spellEnd"/>
      <w:r w:rsidRPr="00DB09F4">
        <w:t xml:space="preserve">. The July exhibition “Letters,” organized by Phillip M. </w:t>
      </w:r>
      <w:proofErr w:type="spellStart"/>
      <w:r w:rsidRPr="00DB09F4">
        <w:t>Simkin</w:t>
      </w:r>
      <w:proofErr w:type="spellEnd"/>
      <w:r w:rsidRPr="00DB09F4">
        <w:t xml:space="preserve"> for a Long Beach, N. J., venue, included many of the artists in “Anti-Illusion.” Bollinger’s photocopied letter in the loose-leaf catalogue provides the following details: “Am glad to hear you can obtain logs. I can use 7 or 8, as I told you. In addition I will need a few hundred feet of manila rope—about </w:t>
      </w:r>
      <w:r w:rsidRPr="00DB09F4">
        <w:rPr>
          <w:vertAlign w:val="superscript"/>
        </w:rPr>
        <w:t>3/8</w:t>
      </w:r>
      <w:r w:rsidRPr="00DB09F4">
        <w:t>-inch—nails, and something to serve as an anchor. .</w:t>
      </w:r>
      <w:r w:rsidR="008B31DD">
        <w:t xml:space="preserve"> </w:t>
      </w:r>
      <w:r w:rsidRPr="00DB09F4">
        <w:t>.</w:t>
      </w:r>
      <w:r w:rsidR="008B31DD">
        <w:t xml:space="preserve"> </w:t>
      </w:r>
      <w:r w:rsidRPr="00DB09F4">
        <w:t>. It doesn’t matter where the logs are dropped—if any moving is required it will be simple to do once the logs are afloat. But it should be on the bay side.”</w:t>
      </w:r>
    </w:p>
    <w:p w:rsidR="008B31DD" w:rsidRDefault="005C62F7">
      <w:pPr>
        <w:ind w:firstLine="360"/>
      </w:pPr>
      <w:proofErr w:type="spellStart"/>
      <w:r w:rsidRPr="00DB09F4">
        <w:t>Lippard</w:t>
      </w:r>
      <w:proofErr w:type="spellEnd"/>
      <w:r w:rsidRPr="00DB09F4">
        <w:t xml:space="preserve"> included Bollinger in “557,087” (Seattle’s population then) at the Seattle Art Museum in September 1969; of the 61 artists in the show most remain well known. In </w:t>
      </w:r>
      <w:r w:rsidR="00275F6F">
        <w:rPr>
          <w:bCs/>
          <w:i/>
          <w:iCs/>
        </w:rPr>
        <w:t>Six Years: The Dematerializatio</w:t>
      </w:r>
      <w:r w:rsidRPr="00DB09F4">
        <w:rPr>
          <w:bCs/>
          <w:i/>
          <w:iCs/>
        </w:rPr>
        <w:t>n of the Art Object</w:t>
      </w:r>
      <w:r w:rsidRPr="00DB09F4">
        <w:t xml:space="preserve">, </w:t>
      </w:r>
      <w:proofErr w:type="spellStart"/>
      <w:r w:rsidRPr="00DB09F4">
        <w:t>Lippard</w:t>
      </w:r>
      <w:proofErr w:type="spellEnd"/>
      <w:r w:rsidRPr="00DB09F4">
        <w:t xml:space="preserve"> wrote:</w:t>
      </w:r>
    </w:p>
    <w:p w:rsidR="00651844" w:rsidRPr="00DB09F4" w:rsidRDefault="00651844">
      <w:pPr>
        <w:ind w:firstLine="360"/>
      </w:pPr>
    </w:p>
    <w:p w:rsidR="00651844" w:rsidRPr="008B31DD" w:rsidRDefault="005C62F7">
      <w:pPr>
        <w:rPr>
          <w:sz w:val="20"/>
        </w:rPr>
      </w:pPr>
      <w:r w:rsidRPr="008B31DD">
        <w:rPr>
          <w:bCs/>
          <w:sz w:val="20"/>
        </w:rPr>
        <w:t xml:space="preserve">It was the first show I know of in which the work was spread out not only from indoors to outdoors but for a radius of some fifty miles around the city. Though maps were provided at the museum, it seems safe to say that no one but </w:t>
      </w:r>
      <w:proofErr w:type="gramStart"/>
      <w:r w:rsidRPr="008B31DD">
        <w:rPr>
          <w:bCs/>
          <w:sz w:val="20"/>
        </w:rPr>
        <w:t>myself</w:t>
      </w:r>
      <w:proofErr w:type="gramEnd"/>
      <w:r w:rsidRPr="008B31DD">
        <w:rPr>
          <w:bCs/>
          <w:sz w:val="20"/>
        </w:rPr>
        <w:t xml:space="preserve"> and museum assistant Anne </w:t>
      </w:r>
      <w:proofErr w:type="spellStart"/>
      <w:r w:rsidRPr="008B31DD">
        <w:rPr>
          <w:bCs/>
          <w:sz w:val="20"/>
        </w:rPr>
        <w:t>Focke</w:t>
      </w:r>
      <w:proofErr w:type="spellEnd"/>
      <w:r w:rsidRPr="008B31DD">
        <w:rPr>
          <w:bCs/>
          <w:sz w:val="20"/>
        </w:rPr>
        <w:t xml:space="preserve"> ever saw the whole show. Bollinger’s giant (several tons) log was right in</w:t>
      </w:r>
      <w:r w:rsidR="008B31DD" w:rsidRPr="008B31DD">
        <w:rPr>
          <w:sz w:val="20"/>
        </w:rPr>
        <w:t xml:space="preserve"> </w:t>
      </w:r>
      <w:r w:rsidRPr="008B31DD">
        <w:rPr>
          <w:bCs/>
          <w:sz w:val="20"/>
        </w:rPr>
        <w:t xml:space="preserve">front of the museum, </w:t>
      </w:r>
      <w:r w:rsidRPr="008B31DD">
        <w:rPr>
          <w:iCs/>
          <w:sz w:val="20"/>
        </w:rPr>
        <w:t xml:space="preserve">but </w:t>
      </w:r>
      <w:proofErr w:type="spellStart"/>
      <w:r w:rsidRPr="00275F6F">
        <w:rPr>
          <w:i/>
          <w:iCs/>
          <w:sz w:val="20"/>
        </w:rPr>
        <w:t>Artforum</w:t>
      </w:r>
      <w:r w:rsidRPr="008B31DD">
        <w:rPr>
          <w:iCs/>
          <w:sz w:val="20"/>
        </w:rPr>
        <w:t>'s</w:t>
      </w:r>
      <w:proofErr w:type="spellEnd"/>
      <w:r w:rsidRPr="008B31DD">
        <w:rPr>
          <w:bCs/>
          <w:sz w:val="20"/>
        </w:rPr>
        <w:t xml:space="preserve"> reviewer [Peter </w:t>
      </w:r>
      <w:proofErr w:type="spellStart"/>
      <w:r w:rsidRPr="008B31DD">
        <w:rPr>
          <w:bCs/>
          <w:sz w:val="20"/>
        </w:rPr>
        <w:t>Plagens</w:t>
      </w:r>
      <w:proofErr w:type="spellEnd"/>
      <w:r w:rsidRPr="008B31DD">
        <w:rPr>
          <w:bCs/>
          <w:sz w:val="20"/>
        </w:rPr>
        <w:t>] never noticed it.</w:t>
      </w:r>
    </w:p>
    <w:p w:rsidR="00275F6F" w:rsidRDefault="00275F6F"/>
    <w:p w:rsidR="00651844" w:rsidRPr="00DB09F4" w:rsidRDefault="005C62F7">
      <w:proofErr w:type="spellStart"/>
      <w:r w:rsidRPr="00DB09F4">
        <w:t>Lippard</w:t>
      </w:r>
      <w:proofErr w:type="spellEnd"/>
      <w:r w:rsidRPr="00DB09F4">
        <w:t xml:space="preserve"> generously provided me with some photographs of the log arriving and installed, and in her correspondence she noted: “I executed all the works, with friends’ help, since there was no money to bring the artists.” Bollinger’s initial proposal, as transcribed by </w:t>
      </w:r>
      <w:proofErr w:type="spellStart"/>
      <w:r w:rsidRPr="00DB09F4">
        <w:t>Lippard</w:t>
      </w:r>
      <w:proofErr w:type="spellEnd"/>
      <w:r w:rsidRPr="00DB09F4">
        <w:t xml:space="preserve"> for the exhibition’s catalogue (95 4-by-6-inch index cards) had been: “Large log (to be selected in Seattle), floating in a lake or bay." </w:t>
      </w:r>
      <w:proofErr w:type="gramStart"/>
      <w:r w:rsidRPr="00DB09F4">
        <w:t>A second version of the show.</w:t>
      </w:r>
      <w:proofErr w:type="gramEnd"/>
      <w:r w:rsidRPr="00DB09F4">
        <w:t xml:space="preserve"> "995,000," opened in Vancouver in January 1970.</w:t>
      </w:r>
    </w:p>
    <w:p w:rsidR="00275F6F" w:rsidRDefault="005C62F7" w:rsidP="00DB09F4">
      <w:pPr>
        <w:ind w:firstLine="360"/>
      </w:pPr>
      <w:proofErr w:type="spellStart"/>
      <w:r w:rsidRPr="00DB09F4">
        <w:t>Elayne</w:t>
      </w:r>
      <w:proofErr w:type="spellEnd"/>
      <w:r w:rsidRPr="00DB09F4">
        <w:t xml:space="preserve"> H. Varian chose Bollinger for the December 1969 group exhibition “Art in Process IV</w:t>
      </w:r>
      <w:r w:rsidR="00275F6F">
        <w:t>”</w:t>
      </w:r>
      <w:r w:rsidRPr="00DB09F4">
        <w:t xml:space="preserve"> at the Finch College Museum of Art. He showed 12 drawings, 12</w:t>
      </w:r>
      <w:r w:rsidR="00DB09F4">
        <w:t xml:space="preserve"> </w:t>
      </w:r>
      <w:r w:rsidRPr="00DB09F4">
        <w:t xml:space="preserve">photographs of “related material” and </w:t>
      </w:r>
      <w:r w:rsidRPr="00DB09F4">
        <w:rPr>
          <w:bCs/>
          <w:i/>
          <w:iCs/>
        </w:rPr>
        <w:t xml:space="preserve">Droplight. </w:t>
      </w:r>
      <w:r w:rsidRPr="00DB09F4">
        <w:t>Bollinger wrote in the catalogue:</w:t>
      </w:r>
    </w:p>
    <w:p w:rsidR="00651844" w:rsidRPr="00DB09F4" w:rsidRDefault="00651844" w:rsidP="00DB09F4">
      <w:pPr>
        <w:ind w:firstLine="360"/>
      </w:pPr>
    </w:p>
    <w:p w:rsidR="00651844" w:rsidRPr="00275F6F" w:rsidRDefault="005C62F7">
      <w:pPr>
        <w:rPr>
          <w:sz w:val="20"/>
        </w:rPr>
      </w:pPr>
      <w:r w:rsidRPr="00275F6F">
        <w:rPr>
          <w:bCs/>
          <w:sz w:val="20"/>
        </w:rPr>
        <w:t>The suspended DROPLIGHT piece is hung from a ceiling more or less centrally in a room, high enough from the floor so as not to cast a distinct light pool on the floor, diffusing light evenly and avoiding specific focus other than the fact of the form of the suspended fixture, bulb, and wire leading by the most expedient route to outlet. In previous DROPLIGHT pieces the bulb was flat on wall or floor, the light bleeding from the point source of maximum brilliance out in declining intensity to indeterminate edge: the light source regarded as an anchor point of the piece equivalent to the anchor point of the plug in the wall; the anchor points serving to integrate the piece into the surfaces of the place, and the flexibility of the wire and diffusion of light stretching the location of the piece and making it part, of this surface.</w:t>
      </w:r>
    </w:p>
    <w:p w:rsidR="00DB09F4" w:rsidRPr="00275F6F" w:rsidRDefault="005C62F7" w:rsidP="00DB09F4">
      <w:pPr>
        <w:ind w:firstLine="360"/>
        <w:rPr>
          <w:sz w:val="20"/>
        </w:rPr>
      </w:pPr>
      <w:r w:rsidRPr="00275F6F">
        <w:rPr>
          <w:bCs/>
          <w:sz w:val="20"/>
        </w:rPr>
        <w:t>The use of a DROPLIGHT piece in this exhibition was dictated by available space. The idea of hanging it from the ceiling was suggested by the room given, which has outlets in the ceiling. The idea of locating the bulb centrally in the space rather than on a surface was suggested by my wife who pointed out to me the fixture hanging over my typewriter.</w:t>
      </w:r>
    </w:p>
    <w:p w:rsidR="00275F6F" w:rsidRDefault="00275F6F" w:rsidP="00273464"/>
    <w:p w:rsidR="00651844" w:rsidRPr="00DB09F4" w:rsidRDefault="005C62F7" w:rsidP="00273464">
      <w:r w:rsidRPr="00DB09F4">
        <w:t xml:space="preserve">Bollinger remained interested in indeterminate edges; at </w:t>
      </w:r>
      <w:proofErr w:type="spellStart"/>
      <w:r w:rsidRPr="00DB09F4">
        <w:t>Bykert</w:t>
      </w:r>
      <w:proofErr w:type="spellEnd"/>
      <w:r w:rsidRPr="00DB09F4">
        <w:t xml:space="preserve"> it had been darkness fading to light, at Finch the contrary. His means had changed, not his subject.</w:t>
      </w:r>
    </w:p>
    <w:p w:rsidR="00032231" w:rsidRDefault="005C62F7" w:rsidP="00273464">
      <w:pPr>
        <w:ind w:firstLine="360"/>
      </w:pPr>
      <w:r w:rsidRPr="00DB09F4">
        <w:t xml:space="preserve">He had a solo show with </w:t>
      </w:r>
      <w:proofErr w:type="spellStart"/>
      <w:r w:rsidRPr="00DB09F4">
        <w:t>Galerie</w:t>
      </w:r>
      <w:proofErr w:type="spellEnd"/>
      <w:r w:rsidRPr="00DB09F4">
        <w:t xml:space="preserve"> </w:t>
      </w:r>
      <w:proofErr w:type="spellStart"/>
      <w:r w:rsidRPr="00DB09F4">
        <w:t>Ricke</w:t>
      </w:r>
      <w:proofErr w:type="spellEnd"/>
      <w:r w:rsidRPr="00DB09F4">
        <w:t xml:space="preserve"> in Cologne in January 1970 and an overlapping exhibition at </w:t>
      </w:r>
      <w:proofErr w:type="spellStart"/>
      <w:r w:rsidRPr="00DB09F4">
        <w:t>Galerie</w:t>
      </w:r>
      <w:proofErr w:type="spellEnd"/>
      <w:r w:rsidRPr="00DB09F4">
        <w:t xml:space="preserve"> </w:t>
      </w:r>
      <w:proofErr w:type="spellStart"/>
      <w:r w:rsidRPr="00DB09F4">
        <w:t>Sperone</w:t>
      </w:r>
      <w:proofErr w:type="spellEnd"/>
      <w:r w:rsidRPr="00DB09F4">
        <w:t xml:space="preserve"> in Turin. The announcement for the </w:t>
      </w:r>
      <w:proofErr w:type="spellStart"/>
      <w:r w:rsidRPr="00DB09F4">
        <w:t>Ricke</w:t>
      </w:r>
      <w:proofErr w:type="spellEnd"/>
      <w:r w:rsidRPr="00DB09F4">
        <w:t xml:space="preserve"> show is a photograph, taken on Dec. 20, 1969, of a long log floating in the Rhine River at Cologne. The log parallels the road bed of the large Hohenzollern </w:t>
      </w:r>
      <w:proofErr w:type="gramStart"/>
      <w:r w:rsidRPr="00DB09F4">
        <w:t>bridge</w:t>
      </w:r>
      <w:proofErr w:type="gramEnd"/>
      <w:r w:rsidRPr="00DB09F4">
        <w:t xml:space="preserve">, visible in the background. The image suggests different ways of traversing waters, while connecting back to Bollinger’s interest in the parallel and skew, and in the nature of planes. With the logs on land, Bollinger was, perhaps, interested by the way they could be seen and unseen, an aspect which functioned all too well in Seattle. </w:t>
      </w:r>
      <w:r w:rsidRPr="00DB09F4">
        <w:lastRenderedPageBreak/>
        <w:t>With the water-borne logs, he played with the mobility of floating things, however heavy. More abstractly, he used the fact that every floating log positions itself in a single and unique manner. Bollinger moved his work forward and still kept his hand out of it.</w:t>
      </w:r>
    </w:p>
    <w:p w:rsidR="00273464" w:rsidRDefault="00273464" w:rsidP="00273464">
      <w:pPr>
        <w:ind w:firstLine="360"/>
      </w:pPr>
    </w:p>
    <w:p w:rsidR="00651844" w:rsidRPr="00DB09F4" w:rsidRDefault="005C62F7" w:rsidP="00273464">
      <w:pPr>
        <w:ind w:firstLine="360"/>
      </w:pPr>
      <w:r w:rsidRPr="00DB09F4">
        <w:t xml:space="preserve">Upon his return to the U.S., early in 1970, Bollinger, then 30 years old, set out to organize a large exhibition of his work in New York. No public institution had offered him a solo show, and he may have wanted to follow up on his recent European works at a scale impossible in </w:t>
      </w:r>
      <w:proofErr w:type="spellStart"/>
      <w:r w:rsidRPr="00DB09F4">
        <w:t>Bykert’s</w:t>
      </w:r>
      <w:proofErr w:type="spellEnd"/>
      <w:r w:rsidRPr="00DB09F4">
        <w:t xml:space="preserve"> space. Klaus </w:t>
      </w:r>
      <w:proofErr w:type="spellStart"/>
      <w:r w:rsidRPr="00DB09F4">
        <w:t>Kertess</w:t>
      </w:r>
      <w:proofErr w:type="spellEnd"/>
      <w:r w:rsidRPr="00DB09F4">
        <w:t xml:space="preserve"> agreed to the project with the understanding that Dorothy Lichtenstein, who had known Bollinger’s work since her days at </w:t>
      </w:r>
      <w:proofErr w:type="spellStart"/>
      <w:r w:rsidRPr="00DB09F4">
        <w:t>Bianchini</w:t>
      </w:r>
      <w:proofErr w:type="spellEnd"/>
      <w:r w:rsidRPr="00DB09F4">
        <w:t xml:space="preserve">, would help with expenses, sit the show and handle public relations and sales. Bollinger rented a 19th-floor industrial loft in the giant </w:t>
      </w:r>
      <w:proofErr w:type="spellStart"/>
      <w:r w:rsidRPr="00DB09F4">
        <w:t>Starrett</w:t>
      </w:r>
      <w:proofErr w:type="spellEnd"/>
      <w:r w:rsidRPr="00DB09F4">
        <w:t>-Lehigh Bui</w:t>
      </w:r>
      <w:r w:rsidR="00F806F7">
        <w:t xml:space="preserve">lding, that beautiful, </w:t>
      </w:r>
      <w:proofErr w:type="spellStart"/>
      <w:r w:rsidR="00F806F7">
        <w:t>Moderne-</w:t>
      </w:r>
      <w:r w:rsidRPr="00DB09F4">
        <w:t>facaded</w:t>
      </w:r>
      <w:proofErr w:type="spellEnd"/>
      <w:r w:rsidRPr="00DB09F4">
        <w:t xml:space="preserve"> warehouse designed by Ely Kahn at 601 West 26th St. in Chelsea, a landmark which 30 years later has become home to a growing number of art galleries. Bollinger developed the 20 works on site during the month(s) preceding the show, mixing his understanding of physical science with his inventiveness and energy. For reasons unclear, Mrs. Lichtenstein withdrew from the project a short time before the Apr. 20 opening. According to his own account, </w:t>
      </w:r>
      <w:proofErr w:type="spellStart"/>
      <w:r w:rsidRPr="00DB09F4">
        <w:t>Kertess</w:t>
      </w:r>
      <w:proofErr w:type="spellEnd"/>
      <w:r w:rsidRPr="00DB09F4">
        <w:t xml:space="preserve"> wasn’t enthusiastic about the pieces, and he worried that he would have to pay some of the rent and be responsible for manning the exhibition while running the 81st Street gallery as well. Bollinger had invested around $10,000 in the show and thought the sculptures among the best he’d done.</w:t>
      </w:r>
    </w:p>
    <w:p w:rsidR="00651844" w:rsidRPr="00DB09F4" w:rsidRDefault="005C62F7">
      <w:pPr>
        <w:ind w:firstLine="360"/>
      </w:pPr>
      <w:r w:rsidRPr="00DB09F4">
        <w:t xml:space="preserve">He constructed a sort of water works. Rosenstein described the show’s general aspect in his May 1970 </w:t>
      </w:r>
      <w:r w:rsidRPr="00DB09F4">
        <w:rPr>
          <w:bCs/>
          <w:i/>
          <w:iCs/>
        </w:rPr>
        <w:t>Art News</w:t>
      </w:r>
      <w:r w:rsidRPr="00DB09F4">
        <w:t xml:space="preserve"> review: “Many of the pieces here are . . . configurations of interconnected transparent plastic piping, their open ends curled up on sloping boards or draped over sawhorses to hold the water in, and arrangements of 55-gallon drums, also partly filled with water and all interconnected by stubby sections of rubber pipe hung over the rims to establish equal water levels by siphon action.” He also noted that Bollinger was interested “in finding a grounding element for his sculpture other than the actual earth surface (or the floor as its surrogate) because work tied to such a reference could not be self-contained.” The open water within each piece formed a level surface, which would have risen or fallen uniformly had water been added or removed.</w:t>
      </w:r>
    </w:p>
    <w:p w:rsidR="00B2246A" w:rsidRDefault="005C62F7">
      <w:pPr>
        <w:ind w:firstLine="360"/>
      </w:pPr>
      <w:r w:rsidRPr="00DB09F4">
        <w:lastRenderedPageBreak/>
        <w:t xml:space="preserve">In a generous and perceptive </w:t>
      </w:r>
      <w:r w:rsidRPr="00DB09F4">
        <w:rPr>
          <w:bCs/>
          <w:i/>
          <w:iCs/>
        </w:rPr>
        <w:t xml:space="preserve">New York Times </w:t>
      </w:r>
      <w:r w:rsidRPr="00DB09F4">
        <w:t xml:space="preserve">review of May 17, Peter </w:t>
      </w:r>
      <w:proofErr w:type="spellStart"/>
      <w:r w:rsidRPr="00DB09F4">
        <w:t>Schjeldahl</w:t>
      </w:r>
      <w:proofErr w:type="spellEnd"/>
      <w:r w:rsidRPr="00DB09F4">
        <w:t xml:space="preserve"> remarked on the show’s ambience, “which in this instance includes the creak and rumble of heavy industry proceeding on neighboring floors and a lordly view of the Hudson through slightly grimy windows. This is a </w:t>
      </w:r>
      <w:r w:rsidRPr="00DB09F4">
        <w:rPr>
          <w:bCs/>
          <w:i/>
          <w:iCs/>
        </w:rPr>
        <w:t>real</w:t>
      </w:r>
      <w:r w:rsidRPr="00DB09F4">
        <w:t xml:space="preserve"> place. When set in the jewel-box, somehow Active space of a gallery, work like Bollinger’s tends to be so jarring that one can scarcely respond to anything but the shockwaves.” </w:t>
      </w:r>
      <w:proofErr w:type="spellStart"/>
      <w:r w:rsidRPr="00DB09F4">
        <w:t>Schjeldahl</w:t>
      </w:r>
      <w:proofErr w:type="spellEnd"/>
      <w:r w:rsidRPr="00DB09F4">
        <w:t xml:space="preserve"> further noted:</w:t>
      </w:r>
    </w:p>
    <w:p w:rsidR="00651844" w:rsidRPr="00DB09F4" w:rsidRDefault="00651844">
      <w:pPr>
        <w:ind w:firstLine="360"/>
      </w:pPr>
    </w:p>
    <w:p w:rsidR="00B2246A" w:rsidRDefault="005C62F7">
      <w:pPr>
        <w:rPr>
          <w:bCs/>
          <w:sz w:val="20"/>
        </w:rPr>
      </w:pPr>
      <w:r w:rsidRPr="00B2246A">
        <w:rPr>
          <w:bCs/>
          <w:sz w:val="20"/>
        </w:rPr>
        <w:t xml:space="preserve">In few cases is anything fastened to anything else, except where it is necessary to cap or connect pipes and hoses to keep water from </w:t>
      </w:r>
      <w:proofErr w:type="gramStart"/>
      <w:r w:rsidRPr="00B2246A">
        <w:rPr>
          <w:bCs/>
          <w:sz w:val="20"/>
        </w:rPr>
        <w:t>escaping.</w:t>
      </w:r>
      <w:proofErr w:type="gramEnd"/>
      <w:r w:rsidRPr="00B2246A">
        <w:rPr>
          <w:bCs/>
          <w:sz w:val="20"/>
        </w:rPr>
        <w:t xml:space="preserve"> Things are simply leaned or strewn or piled together the way they might be in a “natural” setting in a factory or on a farm.</w:t>
      </w:r>
      <w:r w:rsidR="00B2246A">
        <w:rPr>
          <w:bCs/>
          <w:sz w:val="20"/>
        </w:rPr>
        <w:t xml:space="preserve"> </w:t>
      </w:r>
      <w:r w:rsidRPr="00B2246A">
        <w:rPr>
          <w:bCs/>
          <w:sz w:val="20"/>
        </w:rPr>
        <w:t>.</w:t>
      </w:r>
      <w:r w:rsidR="00B2246A">
        <w:rPr>
          <w:bCs/>
          <w:sz w:val="20"/>
        </w:rPr>
        <w:t xml:space="preserve"> </w:t>
      </w:r>
      <w:r w:rsidRPr="00B2246A">
        <w:rPr>
          <w:bCs/>
          <w:sz w:val="20"/>
        </w:rPr>
        <w:t>.</w:t>
      </w:r>
      <w:r w:rsidR="00B2246A">
        <w:rPr>
          <w:bCs/>
          <w:sz w:val="20"/>
        </w:rPr>
        <w:t xml:space="preserve"> </w:t>
      </w:r>
      <w:r w:rsidRPr="00B2246A">
        <w:rPr>
          <w:bCs/>
          <w:sz w:val="20"/>
        </w:rPr>
        <w:t xml:space="preserve">. [Bollinger] uses things in ways in which they are supposed to be used or in ways that seem reasonable given what they are. Thus, saw horses are used to support things, barrels and hoses are used to contain water, logs are stacked in racks constructed to hold them, etc. What one gets are “phenomena,” physical demonstrations of simple abstract principles—“containment,” for instance, or “support,” as one experiences directly the fact of fluid being held in, or of objects being held up. Which is not to suggest that the primary thrust of Bollinger’s work is didactic a la Mr. </w:t>
      </w:r>
      <w:proofErr w:type="spellStart"/>
      <w:r w:rsidRPr="00B2246A">
        <w:rPr>
          <w:bCs/>
          <w:sz w:val="20"/>
        </w:rPr>
        <w:t>Wizzard</w:t>
      </w:r>
      <w:proofErr w:type="spellEnd"/>
      <w:r w:rsidRPr="00B2246A">
        <w:rPr>
          <w:bCs/>
          <w:sz w:val="20"/>
        </w:rPr>
        <w:t>.</w:t>
      </w:r>
    </w:p>
    <w:p w:rsidR="00651844" w:rsidRPr="00B2246A" w:rsidRDefault="00651844">
      <w:pPr>
        <w:rPr>
          <w:sz w:val="20"/>
        </w:rPr>
      </w:pPr>
    </w:p>
    <w:p w:rsidR="00651844" w:rsidRPr="00DB09F4" w:rsidRDefault="005C62F7">
      <w:pPr>
        <w:ind w:firstLine="360"/>
      </w:pPr>
      <w:r w:rsidRPr="00DB09F4">
        <w:t>The central and biggest sculpture was four lengths of large clear plastic tubing, each connected to the same cross fitting and filled with water. The four ends were raised low on each of the four walls of the large room after running out along the floor from the center. The water filled the tubing to the same level at the four ends. This work acted to tie the show together. In another piece, Bollinger laid down two parallel wooden beams about 20 inches apart and then used them to support eight alternately tipped 55-gallon steel drums set side-by-side and interconnected by siphons. In the work, the level water niftily played off the opposed diagonal thrusts of the drums; the sculpture was both static and dynamic.</w:t>
      </w:r>
    </w:p>
    <w:p w:rsidR="00651844" w:rsidRPr="00DB09F4" w:rsidRDefault="005C62F7" w:rsidP="00273464">
      <w:pPr>
        <w:ind w:firstLine="360"/>
      </w:pPr>
      <w:r w:rsidRPr="00DB09F4">
        <w:t xml:space="preserve">A third piece was a large galvanized cattle-watering trough half-filled with water in which floated a locust log with its bark still on. Instead of drifting to one side of the tank, as one might have expected from having watched things adrift in open water, the log stayed centered in the middle. Any ripples in the water, whether from air currents or ambient vibrations, reflected off the tank walls and “anchored” the floating log in place. </w:t>
      </w:r>
      <w:proofErr w:type="spellStart"/>
      <w:r w:rsidRPr="00DB09F4">
        <w:t>Schjeldahl</w:t>
      </w:r>
      <w:proofErr w:type="spellEnd"/>
      <w:r w:rsidRPr="00DB09F4">
        <w:t xml:space="preserve"> caught that spirit: “Paul Valery once speculated that the number of mental operations involved in the creation of one line of poetry by a good poet must be astronomical. Bollinger’s log-and-trough piece may be seen as a</w:t>
      </w:r>
      <w:r w:rsidR="00273464">
        <w:t xml:space="preserve"> </w:t>
      </w:r>
      <w:r w:rsidRPr="00DB09F4">
        <w:lastRenderedPageBreak/>
        <w:t>working model of one such operation—a leap of imagination that ends up making perfect sense.”</w:t>
      </w:r>
    </w:p>
    <w:p w:rsidR="00651844" w:rsidRPr="00DB09F4" w:rsidRDefault="005C62F7">
      <w:pPr>
        <w:ind w:firstLine="360"/>
      </w:pPr>
      <w:r w:rsidRPr="00DB09F4">
        <w:t xml:space="preserve">The exhibition ended Bollinger’s working relationship with </w:t>
      </w:r>
      <w:proofErr w:type="spellStart"/>
      <w:r w:rsidRPr="00DB09F4">
        <w:t>Kertess</w:t>
      </w:r>
      <w:proofErr w:type="spellEnd"/>
      <w:r w:rsidRPr="00DB09F4">
        <w:t xml:space="preserve"> and did little for his career. Afterwards Bollinger showed far less frequently than he had before.</w:t>
      </w:r>
    </w:p>
    <w:p w:rsidR="00651844" w:rsidRPr="00DB09F4" w:rsidRDefault="005C62F7" w:rsidP="00B05B1F">
      <w:pPr>
        <w:ind w:firstLine="360"/>
      </w:pPr>
      <w:r w:rsidRPr="00DB09F4">
        <w:t xml:space="preserve">He was included in “Using Walls Indoors” at the Jewish Museum in May 1970. He participated in </w:t>
      </w:r>
      <w:proofErr w:type="spellStart"/>
      <w:r w:rsidRPr="00DB09F4">
        <w:t>Kynaston</w:t>
      </w:r>
      <w:proofErr w:type="spellEnd"/>
      <w:r w:rsidRPr="00DB09F4">
        <w:t xml:space="preserve"> </w:t>
      </w:r>
      <w:proofErr w:type="spellStart"/>
      <w:r w:rsidRPr="00DB09F4">
        <w:t>McShine’s</w:t>
      </w:r>
      <w:proofErr w:type="spellEnd"/>
      <w:r w:rsidRPr="00DB09F4">
        <w:t xml:space="preserve"> “Information” show at the Museum of Modern Art (July 2-Sept. 20,</w:t>
      </w:r>
      <w:r w:rsidR="00B05B1F">
        <w:t xml:space="preserve"> </w:t>
      </w:r>
      <w:r w:rsidRPr="00DB09F4">
        <w:t xml:space="preserve">1970), probably the most important exhibition of that season. Bollinger’s wooden sawhorse sculpture in the “1970 Annual Exhibition: Contemporary American Sculpture” at the Whitney Museum was singled out for praise by Hilton Kramer in the </w:t>
      </w:r>
      <w:r w:rsidRPr="00DB09F4">
        <w:rPr>
          <w:bCs/>
          <w:i/>
          <w:iCs/>
        </w:rPr>
        <w:t xml:space="preserve">New York Times </w:t>
      </w:r>
      <w:r w:rsidRPr="00DB09F4">
        <w:t xml:space="preserve">and by Douglas Davis in </w:t>
      </w:r>
      <w:r w:rsidRPr="00DB09F4">
        <w:rPr>
          <w:bCs/>
          <w:i/>
          <w:iCs/>
        </w:rPr>
        <w:t>Newsweek.</w:t>
      </w:r>
      <w:r w:rsidRPr="00DB09F4">
        <w:t xml:space="preserve"> Bollinger’s wife left him sometime during the year.</w:t>
      </w:r>
    </w:p>
    <w:p w:rsidR="00651844" w:rsidRPr="00DB09F4" w:rsidRDefault="005C62F7" w:rsidP="00273464">
      <w:pPr>
        <w:ind w:firstLine="360"/>
      </w:pPr>
      <w:r w:rsidRPr="00DB09F4">
        <w:t>Bollinger’s solo show at O.K. Harris in February 1972 was his first with Ivan Karp, the gallery’s owner. It occupied the gallery’s two large front rooms and comprised at least six large wood sculptures, all made about the same way. Bollinger first nailed up long wooden modules—roughly 30 inches wide and constructed like shipping skids, though the artist insistently termed them “ramps”—out of rough-sawn 3-by-6-inch beams spanned by l-by-12-inch planks, like two joists with attached flooring. These elements he assembled into works that ranged in scale from medium to large, becoming progressively more elaborate. The simplest piece was a single flat ramp or plane, on which were laid six three-by-sixes; in a second construction, a horizontal ramp supported a</w:t>
      </w:r>
      <w:r w:rsidR="00273464">
        <w:t xml:space="preserve"> </w:t>
      </w:r>
      <w:r w:rsidRPr="00DB09F4">
        <w:t>second shorter ramp standing vertically on its end, with the far comers of the L shape linked by a pair of sloping beams. In a third sculpture, three ramps, each stood up on edge on a long side, were arranged in a sort of irregular Z, whose middle element rose up diagonally. One of its ends abutted the first ramp’s end, while its other end rested atop the third ramp’s beginning. The arrangement was stabilized by a fourth, shorter ramp, standing on its end, placed so as to connect the first element to the double-height juncture of the second and third elements.</w:t>
      </w:r>
    </w:p>
    <w:p w:rsidR="00651844" w:rsidRPr="00DB09F4" w:rsidRDefault="005C62F7">
      <w:pPr>
        <w:ind w:firstLine="360"/>
      </w:pPr>
      <w:r w:rsidRPr="00DB09F4">
        <w:t xml:space="preserve">In this exhibition Bollinger may have been looking at different sorts of enclosures. Two pieces had an implied volume, two more were both closed and open, and two were fully closed. The defining of space was most schematic in the first work. The six 3-by-6-inch wooden “lines” delimited a geometric figure resembling a canoe seen from above, with the hexagon’s vertices falling on the rectangular ramp’s perimeter. The plane of l-by-12-inch boards, sandwiched between the two long and parallel </w:t>
      </w:r>
      <w:r w:rsidRPr="00DB09F4">
        <w:lastRenderedPageBreak/>
        <w:t xml:space="preserve">beams below and the six shorter wood lengths above, was perceived differently at the extremities of the construction than it was in the piece’s center. It shifted from surrounding to </w:t>
      </w:r>
      <w:proofErr w:type="gramStart"/>
      <w:r w:rsidRPr="00DB09F4">
        <w:t>surrounded</w:t>
      </w:r>
      <w:proofErr w:type="gramEnd"/>
      <w:r w:rsidRPr="00DB09F4">
        <w:t>.</w:t>
      </w:r>
    </w:p>
    <w:p w:rsidR="00651844" w:rsidRPr="00DB09F4" w:rsidRDefault="005C62F7">
      <w:pPr>
        <w:ind w:firstLine="360"/>
      </w:pPr>
      <w:r w:rsidRPr="00DB09F4">
        <w:t>In the photographs of the show, the L-shaped sculpture has a figural quality that I don’t remember from the time. Its space is somewhat like that of Bollinger’s doubled-rope work: a volume is marked off but not held. In a fourth piece Bollinger constructed a sort of large trough. A long ramp on the floor supported two like ramps set on edge to make low walls; the ends were closed off by two shorter ramps stood vertically on the floor. Though the form looked logical and familiar, it was an invention, not a copy of something existing. The interior surfaces of the sculpture were smooth planes, while its outside was visually more complex, like a half-sheathed wood-framed house. The work’s ends rose up past its sides, rendering ambiguous the enclosed volume’s limits, since the “interior” space was bounded more or less definitively.</w:t>
      </w:r>
    </w:p>
    <w:p w:rsidR="00915425" w:rsidRDefault="005C62F7">
      <w:pPr>
        <w:ind w:firstLine="360"/>
      </w:pPr>
      <w:r w:rsidRPr="00DB09F4">
        <w:t>I remember being very moved by a piece composed of three ramps, each oriented vertically on a long edge, forming an equilateral enclosure containing three like, but canted, ramps, these latter positioned with one corner on the floor and a second atop the wall at the next vertex, so that they rose and veered out from within the triangular pen. The sculpture was creosoted a deep black and surrounded one of the gallery’s cast-iron columns. Though its geometry was simple and regular, the piece was perceptually complex, seeming to rise and rise and rise while remaining anchored to the floor. The darkness had a different quality in the center of the sculpture than on the outer sides: I thought it was like looking down into a ship’s hold.</w:t>
      </w:r>
    </w:p>
    <w:p w:rsidR="00651844" w:rsidRPr="00DB09F4" w:rsidRDefault="00651844">
      <w:pPr>
        <w:ind w:firstLine="360"/>
      </w:pPr>
    </w:p>
    <w:p w:rsidR="00651844" w:rsidRPr="00DB09F4" w:rsidRDefault="005C62F7" w:rsidP="00915425">
      <w:pPr>
        <w:ind w:firstLine="360"/>
      </w:pPr>
      <w:r w:rsidRPr="00DB09F4">
        <w:t>Bollinger started working with cast iron during 1972. He initially may have cast in Hillsdale, N.Y., since he did make a casting there that was so large that it remained on site after the foundry itself had closed. Later, he cast at the Patch Wegener Foundry in Rutland, Vt.</w:t>
      </w:r>
    </w:p>
    <w:p w:rsidR="00651844" w:rsidRPr="00DB09F4" w:rsidRDefault="005C62F7">
      <w:pPr>
        <w:ind w:firstLine="360"/>
      </w:pPr>
      <w:r w:rsidRPr="00DB09F4">
        <w:t xml:space="preserve">I’m uncertain what he was trying to do in the pieces exhibited at O.K. Harris in February 1973. These works mixed new and recycled wooden beams with cast-iron elements. He clearly had become interested in forming material and in leaving the trace of his touch. One sculpture included a thick and heavy iron slab whose top surface was a writhing sea of deep handprints. (Previously, he had roughly painted </w:t>
      </w:r>
      <w:r w:rsidRPr="00DB09F4">
        <w:lastRenderedPageBreak/>
        <w:t>flat black handprints on a wall at the Jewish Museum.) In a second work, he had cut into parallel wooden beams so that three chunky iron castings locked down on them. Bollinger’s works rarely gave priority to expressiveness or suggested his psychological state, but here the iron always sat atop the wood and most times wrapped around it like a wrestler pinning an opponent to the floor. The iron’s extremely rough facture reinforced the seeming violence. And where Bollinger’s installations generally had sprawled, this one was arranged orthogonally, as though each sculpture had its precise territory and not one inch more.</w:t>
      </w:r>
    </w:p>
    <w:p w:rsidR="00651844" w:rsidRPr="00DB09F4" w:rsidRDefault="005C62F7">
      <w:pPr>
        <w:ind w:firstLine="360"/>
      </w:pPr>
      <w:r w:rsidRPr="00DB09F4">
        <w:t>Bollinger had a solo show at Bard College, Annandale-on-Hudson, N.Y., in September 1973 and then a seven-year retrospective at Bennington College, Vt., in November 1973. Further details of these shows have vanished.</w:t>
      </w:r>
    </w:p>
    <w:p w:rsidR="00651844" w:rsidRPr="00DB09F4" w:rsidRDefault="005C62F7">
      <w:pPr>
        <w:ind w:firstLine="360"/>
      </w:pPr>
      <w:r w:rsidRPr="00DB09F4">
        <w:t xml:space="preserve">His third show at O.K Harris opened in January 1974. Nancy Foote perceptively reviewed the exhibition </w:t>
      </w:r>
      <w:r w:rsidRPr="00DB09F4">
        <w:rPr>
          <w:bCs/>
          <w:i/>
          <w:iCs/>
        </w:rPr>
        <w:t>in Art in America</w:t>
      </w:r>
      <w:r w:rsidRPr="00DB09F4">
        <w:t xml:space="preserve"> (May-June ’74). All the works were unique iron castings; Bollinger handled the metal as if it were water. He had previously cast the shape of Manhattan Island as well as rough, industrial versions of the </w:t>
      </w:r>
      <w:r w:rsidRPr="00DB09F4">
        <w:rPr>
          <w:bCs/>
          <w:i/>
          <w:iCs/>
        </w:rPr>
        <w:t>Nike of Samothrace</w:t>
      </w:r>
      <w:r w:rsidRPr="00DB09F4">
        <w:t xml:space="preserve"> and the Elgin Marbles. Here a number of the sculptures recorded the shorelines of particular lakes, fairly true to their map shapes, whose names, in certain (all?) cases, became the titles, only one of which</w:t>
      </w:r>
      <w:r w:rsidRPr="00DB09F4">
        <w:rPr>
          <w:bCs/>
          <w:i/>
          <w:iCs/>
        </w:rPr>
        <w:t>—Lake Winnipesaukee</w:t>
      </w:r>
      <w:r w:rsidRPr="00DB09F4">
        <w:t>—I’ve been able to recover, from a photo caption.</w:t>
      </w:r>
    </w:p>
    <w:p w:rsidR="00651844" w:rsidRPr="00DB09F4" w:rsidRDefault="005C62F7">
      <w:pPr>
        <w:ind w:firstLine="360"/>
      </w:pPr>
      <w:r w:rsidRPr="00DB09F4">
        <w:t xml:space="preserve">To make the pieces Bollinger dug out packed foundry sand, which is chemically treated to be somewhat self-adhesive, then filled the voids with molten iron. The metal that was in contact with the sand picked up the trace of his hands and implements; the top surface of the iron, open to the air in Bollinger’s mold, recorded the </w:t>
      </w:r>
      <w:proofErr w:type="spellStart"/>
      <w:r w:rsidRPr="00DB09F4">
        <w:t>aleatory</w:t>
      </w:r>
      <w:proofErr w:type="spellEnd"/>
      <w:r w:rsidRPr="00DB09F4">
        <w:t xml:space="preserve"> changes of the metal shrinking and pulling as it moved from liquid to solid. Though variable, these textures summoned open water. Bollinger sometimes ignored the lake bottoms’ topographies, rendering them as craggy rather than as gradual and making the lakes “deep,” so that his castings would be thick enough to stand upright. When they were tilted up after casting, the orientation of the sculptures contrasted with the obvious way they had been poured. Present gravity contradicted past gravity.</w:t>
      </w:r>
    </w:p>
    <w:p w:rsidR="00651844" w:rsidRPr="00DB09F4" w:rsidRDefault="005C62F7">
      <w:pPr>
        <w:ind w:firstLine="360"/>
      </w:pPr>
      <w:r w:rsidRPr="00DB09F4">
        <w:t xml:space="preserve">I loved these sculptures when I saw them, and their photographic images still make me shiver. Despite their weight, the pieces felt light; though fairly literal renderings, the works were pure inventions. Their stances looked familiar, but they </w:t>
      </w:r>
      <w:r w:rsidRPr="00DB09F4">
        <w:lastRenderedPageBreak/>
        <w:t>held space in new ways; they were vivacious, though cast iron is a dense and dull material. Bollinger was riding the dragon, bringing into the world sculptures scary, rude and true.</w:t>
      </w:r>
    </w:p>
    <w:p w:rsidR="00915425" w:rsidRDefault="005C62F7">
      <w:pPr>
        <w:ind w:firstLine="360"/>
      </w:pPr>
      <w:r w:rsidRPr="00DB09F4">
        <w:t>He had his last solo show of sculptures at the West Bank Art Center in Minneapolis in the spring of 1975. In a letter to a close friend, Bollinger described his state just before the opening:</w:t>
      </w:r>
    </w:p>
    <w:p w:rsidR="00651844" w:rsidRPr="00DB09F4" w:rsidRDefault="00651844">
      <w:pPr>
        <w:ind w:firstLine="360"/>
      </w:pPr>
    </w:p>
    <w:p w:rsidR="00915425" w:rsidRDefault="005C62F7">
      <w:pPr>
        <w:rPr>
          <w:bCs/>
          <w:sz w:val="20"/>
        </w:rPr>
      </w:pPr>
      <w:r w:rsidRPr="00915425">
        <w:rPr>
          <w:bCs/>
          <w:sz w:val="20"/>
        </w:rPr>
        <w:t xml:space="preserve">Have extended myself as always beyond bankruptcy and exhaustion in </w:t>
      </w:r>
      <w:proofErr w:type="gramStart"/>
      <w:r w:rsidRPr="00915425">
        <w:rPr>
          <w:bCs/>
          <w:sz w:val="20"/>
        </w:rPr>
        <w:t>a solitude</w:t>
      </w:r>
      <w:proofErr w:type="gramEnd"/>
      <w:r w:rsidRPr="00915425">
        <w:rPr>
          <w:bCs/>
          <w:sz w:val="20"/>
        </w:rPr>
        <w:t xml:space="preserve"> too vivid to narrate. I do not prejudge the response but the work is good enough to pass totally unrecognized. Once more the arbiters of my destiny are a passel of folk not known to appreciate any ruffling of their complacency. More hangs on this show than should and I wish I had something more than a peashooter to make a last stand with. I hope to greet the issue with fortitude.</w:t>
      </w:r>
    </w:p>
    <w:p w:rsidR="00651844" w:rsidRPr="00915425" w:rsidRDefault="00651844">
      <w:pPr>
        <w:rPr>
          <w:sz w:val="20"/>
        </w:rPr>
      </w:pPr>
    </w:p>
    <w:p w:rsidR="00651844" w:rsidRPr="00DB09F4" w:rsidRDefault="005C62F7">
      <w:pPr>
        <w:ind w:firstLine="360"/>
      </w:pPr>
      <w:r w:rsidRPr="00DB09F4">
        <w:t>Though melodramatic, Bollinger’s assessment was accurate: his war was over and he had lost. He was 35 years old. If photographs of the Minnesota sculptures exist, they are among his papers and, so far, unavailable.</w:t>
      </w:r>
    </w:p>
    <w:p w:rsidR="00915425" w:rsidRDefault="005C62F7">
      <w:pPr>
        <w:ind w:firstLine="360"/>
      </w:pPr>
      <w:r w:rsidRPr="00DB09F4">
        <w:t>Bill Bollinger’s works were fresh, singular and inspired. I miss them.</w:t>
      </w:r>
    </w:p>
    <w:p w:rsidR="00651844" w:rsidRPr="00DB09F4" w:rsidRDefault="00651844">
      <w:pPr>
        <w:ind w:firstLine="360"/>
      </w:pPr>
    </w:p>
    <w:p w:rsidR="00915425" w:rsidRPr="00915425" w:rsidRDefault="005C62F7">
      <w:pPr>
        <w:outlineLvl w:val="2"/>
        <w:rPr>
          <w:b/>
          <w:sz w:val="28"/>
        </w:rPr>
      </w:pPr>
      <w:bookmarkStart w:id="6" w:name="bookmark5"/>
      <w:r w:rsidRPr="00915425">
        <w:rPr>
          <w:b/>
          <w:sz w:val="28"/>
        </w:rPr>
        <w:t>Part 3</w:t>
      </w:r>
      <w:bookmarkEnd w:id="6"/>
    </w:p>
    <w:p w:rsidR="00651844" w:rsidRPr="00DB09F4" w:rsidRDefault="00651844">
      <w:pPr>
        <w:outlineLvl w:val="2"/>
      </w:pPr>
    </w:p>
    <w:p w:rsidR="00651844" w:rsidRPr="00DB09F4" w:rsidRDefault="005C62F7">
      <w:r w:rsidRPr="00DB09F4">
        <w:rPr>
          <w:i/>
          <w:iCs/>
        </w:rPr>
        <w:t>Water is life and like art it finds its own level.</w:t>
      </w:r>
    </w:p>
    <w:p w:rsidR="00273464" w:rsidRDefault="00032231">
      <w:r>
        <w:rPr>
          <w:bCs/>
        </w:rPr>
        <w:t xml:space="preserve">   </w:t>
      </w:r>
      <w:r w:rsidR="005C62F7" w:rsidRPr="00DB09F4">
        <w:rPr>
          <w:bCs/>
        </w:rPr>
        <w:t xml:space="preserve">—announcement for Bollinger’s show at Galleria </w:t>
      </w:r>
      <w:proofErr w:type="spellStart"/>
      <w:r w:rsidR="005C62F7" w:rsidRPr="00DB09F4">
        <w:rPr>
          <w:bCs/>
        </w:rPr>
        <w:t>Sperone</w:t>
      </w:r>
      <w:proofErr w:type="spellEnd"/>
      <w:r w:rsidR="005C62F7" w:rsidRPr="00DB09F4">
        <w:rPr>
          <w:bCs/>
        </w:rPr>
        <w:t>, Turin, Jan. 24,</w:t>
      </w:r>
      <w:r>
        <w:rPr>
          <w:bCs/>
        </w:rPr>
        <w:t xml:space="preserve"> </w:t>
      </w:r>
      <w:r w:rsidR="005C62F7" w:rsidRPr="00DB09F4">
        <w:rPr>
          <w:bCs/>
        </w:rPr>
        <w:t>1970</w:t>
      </w:r>
    </w:p>
    <w:p w:rsidR="00032231" w:rsidRDefault="00032231"/>
    <w:p w:rsidR="00651844" w:rsidRPr="00DB09F4" w:rsidRDefault="005C62F7" w:rsidP="00032231">
      <w:pPr>
        <w:ind w:firstLine="360"/>
      </w:pPr>
      <w:r w:rsidRPr="00DB09F4">
        <w:t xml:space="preserve">A number of people described Bollinger in his prime as the most intense person they’ve ever known—simultaneously rough and refined. He understood intuitively how things worked and read voraciously to understand why they did, saying in the </w:t>
      </w:r>
      <w:r w:rsidRPr="00DB09F4">
        <w:rPr>
          <w:bCs/>
          <w:i/>
          <w:iCs/>
        </w:rPr>
        <w:t>Time</w:t>
      </w:r>
      <w:r w:rsidRPr="00DB09F4">
        <w:t xml:space="preserve"> magazine article quoted above, “What gives a man power today is not what he has, but what he knows.” He had attitude, loathed anything conventional, hated compromise and fools, cared about his work more than his career. Over time, he lost the professional connections that might have helped him weather rough passages. His life unraveled. There were contributing circumstances.</w:t>
      </w:r>
    </w:p>
    <w:p w:rsidR="00651844" w:rsidRPr="00DB09F4" w:rsidRDefault="005C62F7">
      <w:pPr>
        <w:ind w:firstLine="360"/>
      </w:pPr>
      <w:r w:rsidRPr="00DB09F4">
        <w:t xml:space="preserve">In reconstructing Bollinger’s resume I was struck by the dates of his solo exhibitions. The New York gallery season traditionally starts just after Labor Day and runs until Memorial Day, with June given over to group shows. But dealers typically </w:t>
      </w:r>
      <w:r w:rsidRPr="00DB09F4">
        <w:lastRenderedPageBreak/>
        <w:t xml:space="preserve">exhibit their favored artists in October, November, March, April and May, since December, January and February are notoriously slow months </w:t>
      </w:r>
      <w:r w:rsidR="00032231">
        <w:t>for sales. Bollinger’s six one-</w:t>
      </w:r>
      <w:r w:rsidRPr="00DB09F4">
        <w:t>person shows in New York galleries all opened on or after Dec. 1 and closed before Mar. 5. Three of his four solo European shows were likewise in the dead of winter. This consistent scheduling was surely dispiriting, possibly destructive.</w:t>
      </w:r>
    </w:p>
    <w:p w:rsidR="00651844" w:rsidRPr="00DB09F4" w:rsidRDefault="005C62F7" w:rsidP="00273464">
      <w:pPr>
        <w:ind w:firstLine="360"/>
      </w:pPr>
      <w:r w:rsidRPr="00DB09F4">
        <w:t xml:space="preserve">In choosing his galleries, Bollinger seems to have cared as much about the floor plan as about the dealer. When I asked him about Klaus </w:t>
      </w:r>
      <w:proofErr w:type="spellStart"/>
      <w:r w:rsidRPr="00DB09F4">
        <w:t>Kertess</w:t>
      </w:r>
      <w:proofErr w:type="spellEnd"/>
      <w:r w:rsidRPr="00DB09F4">
        <w:t xml:space="preserve">, whose gallery, in its time, had been my favorite, Bollinger replied, “I liked his uptown space.” When he parted company with </w:t>
      </w:r>
      <w:proofErr w:type="spellStart"/>
      <w:r w:rsidRPr="00DB09F4">
        <w:t>Kertess</w:t>
      </w:r>
      <w:proofErr w:type="spellEnd"/>
      <w:r w:rsidR="00273464">
        <w:t>, in 1970, he had the opportuni</w:t>
      </w:r>
      <w:r w:rsidRPr="00DB09F4">
        <w:t xml:space="preserve">ty to work either with Ileana </w:t>
      </w:r>
      <w:proofErr w:type="spellStart"/>
      <w:r w:rsidRPr="00DB09F4">
        <w:t>Sonnabend</w:t>
      </w:r>
      <w:proofErr w:type="spellEnd"/>
      <w:r w:rsidRPr="00DB09F4">
        <w:t xml:space="preserve"> at </w:t>
      </w:r>
      <w:proofErr w:type="spellStart"/>
      <w:r w:rsidRPr="00DB09F4">
        <w:t>Sonnabend</w:t>
      </w:r>
      <w:proofErr w:type="spellEnd"/>
      <w:r w:rsidRPr="00DB09F4">
        <w:t xml:space="preserve"> Gallery or with Ivan Karp at O.K. Harris Works of Art. He chose to go with Karp, who had a large ground floor venue at 469 West Broadway and also shared some traits of temperament with him. In hindsight, Bollinger’s decision seems misguided, not least since the prominent artists who showed at O.K. Harris were principally realist painters and sculptors.</w:t>
      </w:r>
    </w:p>
    <w:p w:rsidR="00651844" w:rsidRPr="00DB09F4" w:rsidRDefault="005C62F7">
      <w:pPr>
        <w:ind w:firstLine="360"/>
      </w:pPr>
      <w:r w:rsidRPr="00DB09F4">
        <w:t xml:space="preserve">Bollinger’s time in the art world, roughly 1966-74, coincided with the hegemony of </w:t>
      </w:r>
      <w:proofErr w:type="spellStart"/>
      <w:r w:rsidRPr="00DB09F4">
        <w:rPr>
          <w:bCs/>
          <w:i/>
          <w:iCs/>
        </w:rPr>
        <w:t>Artforum</w:t>
      </w:r>
      <w:proofErr w:type="spellEnd"/>
      <w:r w:rsidRPr="00DB09F4">
        <w:t xml:space="preserve">, which hosted an enviable group of writers. Though </w:t>
      </w:r>
      <w:proofErr w:type="spellStart"/>
      <w:r w:rsidRPr="00DB09F4">
        <w:rPr>
          <w:bCs/>
          <w:i/>
          <w:iCs/>
        </w:rPr>
        <w:t>Artforum</w:t>
      </w:r>
      <w:proofErr w:type="spellEnd"/>
      <w:r w:rsidRPr="00DB09F4">
        <w:t xml:space="preserve"> may not have had a definite party line esthetically speaking, it was far less catholic than today’s art magazines. The catalogue for “The New Sculpture 1965-75” reprints 35 articles from that decade; 70 percent of them had originally appeared in </w:t>
      </w:r>
      <w:proofErr w:type="spellStart"/>
      <w:r w:rsidRPr="00DB09F4">
        <w:rPr>
          <w:bCs/>
          <w:i/>
          <w:iCs/>
        </w:rPr>
        <w:t>Artforum</w:t>
      </w:r>
      <w:proofErr w:type="spellEnd"/>
      <w:r w:rsidRPr="00DB09F4">
        <w:rPr>
          <w:bCs/>
          <w:i/>
          <w:iCs/>
        </w:rPr>
        <w:t>,</w:t>
      </w:r>
      <w:r w:rsidRPr="00DB09F4">
        <w:t xml:space="preserve"> including almost all the longer monographic features. Although Philip </w:t>
      </w:r>
      <w:proofErr w:type="spellStart"/>
      <w:r w:rsidRPr="00DB09F4">
        <w:t>Leider</w:t>
      </w:r>
      <w:proofErr w:type="spellEnd"/>
      <w:r w:rsidRPr="00DB09F4">
        <w:t xml:space="preserve"> (</w:t>
      </w:r>
      <w:proofErr w:type="spellStart"/>
      <w:r w:rsidRPr="00DB09F4">
        <w:rPr>
          <w:bCs/>
          <w:i/>
          <w:iCs/>
        </w:rPr>
        <w:t>Artforum</w:t>
      </w:r>
      <w:r w:rsidRPr="00DB09F4">
        <w:t>'s</w:t>
      </w:r>
      <w:proofErr w:type="spellEnd"/>
      <w:r w:rsidRPr="00DB09F4">
        <w:t xml:space="preserve"> editor through 1971), Max </w:t>
      </w:r>
      <w:proofErr w:type="spellStart"/>
      <w:r w:rsidRPr="00DB09F4">
        <w:t>Kozloff</w:t>
      </w:r>
      <w:proofErr w:type="spellEnd"/>
      <w:r w:rsidRPr="00DB09F4">
        <w:t xml:space="preserve">, Robert </w:t>
      </w:r>
      <w:proofErr w:type="spellStart"/>
      <w:r w:rsidRPr="00DB09F4">
        <w:t>Pincus</w:t>
      </w:r>
      <w:proofErr w:type="spellEnd"/>
      <w:r w:rsidRPr="00DB09F4">
        <w:t>- Witten and Emily Wasserman reviewed Bollinger’s work in group or solo shows, none were strong supporters. This left him out of luck with the magazine that counted.</w:t>
      </w:r>
    </w:p>
    <w:p w:rsidR="00651844" w:rsidRPr="00DB09F4" w:rsidRDefault="005C62F7">
      <w:pPr>
        <w:ind w:firstLine="360"/>
      </w:pPr>
      <w:r w:rsidRPr="00DB09F4">
        <w:t xml:space="preserve">Bollinger had a little money in the ’60s and early ’70s, when few of his friends had any. Once in the early ’70s, he was driving with his son Jim in his old truck, and the passenger door flew open. Bollinger just caught Jim with one hand and steered the truck to a safe stop with the other. He went straight to a truck dealership and ordered the three-quarter-ton ocher-yellow truck I later saw. He sold his old truck to Richard </w:t>
      </w:r>
      <w:proofErr w:type="spellStart"/>
      <w:r w:rsidRPr="00DB09F4">
        <w:t>Nonas</w:t>
      </w:r>
      <w:proofErr w:type="spellEnd"/>
      <w:r w:rsidRPr="00DB09F4">
        <w:t>.</w:t>
      </w:r>
    </w:p>
    <w:p w:rsidR="00651844" w:rsidRPr="00DB09F4" w:rsidRDefault="005C62F7">
      <w:pPr>
        <w:ind w:firstLine="360"/>
      </w:pPr>
      <w:r w:rsidRPr="00DB09F4">
        <w:t>Bollinger was macho. His mother sometimes aided him financially. He may have bridled at needing her help.</w:t>
      </w:r>
    </w:p>
    <w:p w:rsidR="00651844" w:rsidRPr="00DB09F4" w:rsidRDefault="005C62F7">
      <w:pPr>
        <w:ind w:firstLine="360"/>
      </w:pPr>
      <w:r w:rsidRPr="00DB09F4">
        <w:t xml:space="preserve">In the early and mid-’70s, Bollinger had a long and wrenching custody fight. His ex-wife had joined the Upper West Side </w:t>
      </w:r>
      <w:proofErr w:type="spellStart"/>
      <w:r w:rsidRPr="00DB09F4">
        <w:t>Sullivanians</w:t>
      </w:r>
      <w:proofErr w:type="spellEnd"/>
      <w:r w:rsidRPr="00DB09F4">
        <w:t xml:space="preserve">—a psychologically based cult </w:t>
      </w:r>
      <w:r w:rsidRPr="00DB09F4">
        <w:lastRenderedPageBreak/>
        <w:t xml:space="preserve">that required members to cut off all relationship with their families—and placed Jim, then not three years old, in a boarding school in Claverack, N.Y. Though Bollinger loved and needed New York, he moved out of the city to be nearer his son. He sued for custody and lost. After the trial, the very elderly judge said that he always gave custody to the mother unless she was insane or a drug addict. Bollinger was lacerated. He went to court a second time. His mother-in-law testified on his behalf against her daughter, and this time he prevailed. In the ’60s, he had traded work with Brice </w:t>
      </w:r>
      <w:proofErr w:type="spellStart"/>
      <w:r w:rsidRPr="00DB09F4">
        <w:t>Marden</w:t>
      </w:r>
      <w:proofErr w:type="spellEnd"/>
      <w:r w:rsidRPr="00DB09F4">
        <w:t>; Bollinger sold the painting to pay his lawyer. But the toll on his life and his work was more than financial.</w:t>
      </w:r>
    </w:p>
    <w:p w:rsidR="00651844" w:rsidRPr="00DB09F4" w:rsidRDefault="005C62F7">
      <w:pPr>
        <w:ind w:firstLine="360"/>
      </w:pPr>
      <w:r w:rsidRPr="00DB09F4">
        <w:t>He taught at the Minneapolis College of Art and Design and at the University of Rhode Island at times in the later ’70s. In 1976 he had a second son with a woman he had met in upstate New York. They named him Jackson, after Jackson Pollock.</w:t>
      </w:r>
    </w:p>
    <w:p w:rsidR="00032231" w:rsidRDefault="005C62F7" w:rsidP="00273464">
      <w:pPr>
        <w:ind w:firstLine="360"/>
      </w:pPr>
      <w:r w:rsidRPr="00DB09F4">
        <w:t>Cut off from New York City, Bollinger progressively lost his professional, artistic and personal bearings. He wasn’t a drinker in the late ’60s; he began drinking seriously in the course of the ’70s. At the end of the decade, he tried to get back into the New York art world. But a lot had changed in a few years, and he was given the cold shoulder or treated like a ghost by certain of the dealers, artists and critics he had</w:t>
      </w:r>
      <w:r w:rsidR="00273464">
        <w:t xml:space="preserve"> </w:t>
      </w:r>
      <w:r w:rsidRPr="00DB09F4">
        <w:t>known. He was stunned. He drank more and more. He was so alive that he had to work hard to kill himself.</w:t>
      </w:r>
    </w:p>
    <w:p w:rsidR="00273464" w:rsidRDefault="00273464" w:rsidP="00273464">
      <w:pPr>
        <w:ind w:firstLine="360"/>
      </w:pPr>
    </w:p>
    <w:p w:rsidR="00952637" w:rsidRDefault="005C62F7" w:rsidP="00273464">
      <w:pPr>
        <w:ind w:firstLine="360"/>
      </w:pPr>
      <w:r w:rsidRPr="00DB09F4">
        <w:t>The last large sculpture I’ve seen—in photographs—is a welded-steel construction set on metal wheels. An attached cast-bronze plaque reads:</w:t>
      </w:r>
    </w:p>
    <w:p w:rsidR="00651844" w:rsidRPr="00DB09F4" w:rsidRDefault="00651844" w:rsidP="00273464">
      <w:pPr>
        <w:ind w:firstLine="360"/>
      </w:pPr>
    </w:p>
    <w:p w:rsidR="00952637" w:rsidRDefault="00273464" w:rsidP="00952637">
      <w:pPr>
        <w:ind w:left="360"/>
        <w:rPr>
          <w:bCs/>
        </w:rPr>
      </w:pPr>
      <w:r>
        <w:rPr>
          <w:bCs/>
        </w:rPr>
        <w:t>LUKE THE DRIFTER</w:t>
      </w:r>
      <w:r>
        <w:rPr>
          <w:bCs/>
        </w:rPr>
        <w:br/>
      </w:r>
      <w:r w:rsidR="005C62F7" w:rsidRPr="00DB09F4">
        <w:rPr>
          <w:bCs/>
        </w:rPr>
        <w:t xml:space="preserve">BILL BOLLINGER 1977 </w:t>
      </w:r>
      <w:r>
        <w:rPr>
          <w:bCs/>
        </w:rPr>
        <w:br/>
      </w:r>
      <w:r w:rsidR="005C62F7" w:rsidRPr="00DB09F4">
        <w:rPr>
          <w:bCs/>
        </w:rPr>
        <w:t>FOR JIM &amp; JAC</w:t>
      </w:r>
      <w:r>
        <w:rPr>
          <w:bCs/>
        </w:rPr>
        <w:t>KSON</w:t>
      </w:r>
      <w:r>
        <w:rPr>
          <w:bCs/>
        </w:rPr>
        <w:br/>
      </w:r>
      <w:r w:rsidR="005C62F7" w:rsidRPr="00DB09F4">
        <w:rPr>
          <w:bCs/>
        </w:rPr>
        <w:t>LONG MAYYOU RUN</w:t>
      </w:r>
    </w:p>
    <w:p w:rsidR="00651844" w:rsidRPr="00DB09F4" w:rsidRDefault="00651844" w:rsidP="00952637">
      <w:pPr>
        <w:ind w:left="360"/>
      </w:pPr>
    </w:p>
    <w:p w:rsidR="00651844" w:rsidRPr="00DB09F4" w:rsidRDefault="005C62F7">
      <w:r w:rsidRPr="00DB09F4">
        <w:t xml:space="preserve">Bollinger drifted. He averaged a move every couple of years between finishing college and dying at 48. Luke the Drifter was the alias that the great country singer Hank Williams used when recording atypical material. Williams died, aged 29, of alcoholic cardiomyopathy, in the back of a car taking him to a New Year’s Eve gig. His recording career had spanned seven years. Bollinger knew a lot about a lot, so the </w:t>
      </w:r>
      <w:r w:rsidRPr="00DB09F4">
        <w:lastRenderedPageBreak/>
        <w:t>presentiments of his title were true presentiments.</w:t>
      </w:r>
    </w:p>
    <w:p w:rsidR="00952637" w:rsidRDefault="005C62F7">
      <w:pPr>
        <w:ind w:firstLine="360"/>
      </w:pPr>
      <w:r w:rsidRPr="00DB09F4">
        <w:t>Bollinger surely had heard the song “Pictures From Life’s Other Side” recorded by Luke the Drifter on June 1, 1951. The lyrics and music are copyright 1951 by Hank Williams (</w:t>
      </w:r>
      <w:proofErr w:type="spellStart"/>
      <w:r w:rsidRPr="00DB09F4">
        <w:t>Acuff</w:t>
      </w:r>
      <w:proofErr w:type="spellEnd"/>
      <w:r w:rsidRPr="00DB09F4">
        <w:t xml:space="preserve">-Rose Music/Hiram Music administered by </w:t>
      </w:r>
      <w:proofErr w:type="spellStart"/>
      <w:r w:rsidRPr="00DB09F4">
        <w:t>Rightsong</w:t>
      </w:r>
      <w:proofErr w:type="spellEnd"/>
      <w:r w:rsidRPr="00DB09F4">
        <w:t xml:space="preserve"> Music, Inc.), though painter Tom </w:t>
      </w:r>
      <w:proofErr w:type="spellStart"/>
      <w:r w:rsidRPr="00DB09F4">
        <w:t>Nozkowski</w:t>
      </w:r>
      <w:proofErr w:type="spellEnd"/>
      <w:r w:rsidRPr="00DB09F4">
        <w:t xml:space="preserve"> notes that the song was around as early as the turn of the century and was recorded several times in the ’20s and ’30s. The first two verses (of four) are:</w:t>
      </w:r>
    </w:p>
    <w:p w:rsidR="00651844" w:rsidRPr="00DB09F4" w:rsidRDefault="00651844">
      <w:pPr>
        <w:ind w:firstLine="360"/>
      </w:pPr>
    </w:p>
    <w:p w:rsidR="00273464" w:rsidRPr="00952637" w:rsidRDefault="005C62F7">
      <w:pPr>
        <w:rPr>
          <w:sz w:val="20"/>
        </w:rPr>
      </w:pPr>
      <w:r w:rsidRPr="00952637">
        <w:rPr>
          <w:bCs/>
          <w:sz w:val="20"/>
        </w:rPr>
        <w:t>In the wor</w:t>
      </w:r>
      <w:r w:rsidR="00273464" w:rsidRPr="00952637">
        <w:rPr>
          <w:bCs/>
          <w:sz w:val="20"/>
        </w:rPr>
        <w:t>ld’s mighty gallery of pictures</w:t>
      </w:r>
      <w:r w:rsidR="00273464" w:rsidRPr="00952637">
        <w:rPr>
          <w:bCs/>
          <w:sz w:val="20"/>
        </w:rPr>
        <w:br/>
      </w:r>
      <w:proofErr w:type="gramStart"/>
      <w:r w:rsidRPr="00952637">
        <w:rPr>
          <w:bCs/>
          <w:sz w:val="20"/>
        </w:rPr>
        <w:t>Hang</w:t>
      </w:r>
      <w:proofErr w:type="gramEnd"/>
      <w:r w:rsidRPr="00952637">
        <w:rPr>
          <w:bCs/>
          <w:sz w:val="20"/>
        </w:rPr>
        <w:t xml:space="preserve"> the scenes that are painted from life.</w:t>
      </w:r>
      <w:r w:rsidR="00273464" w:rsidRPr="00952637">
        <w:rPr>
          <w:sz w:val="20"/>
        </w:rPr>
        <w:br/>
      </w:r>
      <w:proofErr w:type="gramStart"/>
      <w:r w:rsidRPr="00952637">
        <w:rPr>
          <w:bCs/>
          <w:sz w:val="20"/>
        </w:rPr>
        <w:t>There’s pictures</w:t>
      </w:r>
      <w:proofErr w:type="gramEnd"/>
      <w:r w:rsidRPr="00952637">
        <w:rPr>
          <w:bCs/>
          <w:sz w:val="20"/>
        </w:rPr>
        <w:t xml:space="preserve"> of </w:t>
      </w:r>
      <w:r w:rsidR="00273464" w:rsidRPr="00952637">
        <w:rPr>
          <w:bCs/>
          <w:sz w:val="20"/>
        </w:rPr>
        <w:t>love and of passion</w:t>
      </w:r>
      <w:r w:rsidR="00273464" w:rsidRPr="00952637">
        <w:rPr>
          <w:bCs/>
          <w:sz w:val="20"/>
        </w:rPr>
        <w:br/>
      </w:r>
      <w:r w:rsidRPr="00952637">
        <w:rPr>
          <w:bCs/>
          <w:sz w:val="20"/>
        </w:rPr>
        <w:t>And there’s pictures of peace and of strife.</w:t>
      </w:r>
      <w:r w:rsidR="00273464" w:rsidRPr="00952637">
        <w:rPr>
          <w:sz w:val="20"/>
        </w:rPr>
        <w:br/>
      </w:r>
      <w:r w:rsidRPr="00952637">
        <w:rPr>
          <w:bCs/>
          <w:sz w:val="20"/>
        </w:rPr>
        <w:t xml:space="preserve">There hang </w:t>
      </w:r>
      <w:r w:rsidR="00273464" w:rsidRPr="00952637">
        <w:rPr>
          <w:bCs/>
          <w:sz w:val="20"/>
        </w:rPr>
        <w:t>pictures of youth and of beauty</w:t>
      </w:r>
      <w:r w:rsidR="00273464" w:rsidRPr="00952637">
        <w:rPr>
          <w:bCs/>
          <w:sz w:val="20"/>
        </w:rPr>
        <w:br/>
      </w:r>
      <w:r w:rsidRPr="00952637">
        <w:rPr>
          <w:bCs/>
          <w:sz w:val="20"/>
        </w:rPr>
        <w:t>Of old age and the blushing young bride.</w:t>
      </w:r>
      <w:r w:rsidR="00273464" w:rsidRPr="00952637">
        <w:rPr>
          <w:sz w:val="20"/>
        </w:rPr>
        <w:br/>
      </w:r>
      <w:r w:rsidRPr="00952637">
        <w:rPr>
          <w:bCs/>
          <w:sz w:val="20"/>
        </w:rPr>
        <w:t>They all hang on t</w:t>
      </w:r>
      <w:r w:rsidR="00273464" w:rsidRPr="00952637">
        <w:rPr>
          <w:bCs/>
          <w:sz w:val="20"/>
        </w:rPr>
        <w:t>he wall, but the saddest of all</w:t>
      </w:r>
      <w:r w:rsidR="00273464" w:rsidRPr="00952637">
        <w:rPr>
          <w:bCs/>
          <w:sz w:val="20"/>
        </w:rPr>
        <w:br/>
      </w:r>
      <w:r w:rsidRPr="00952637">
        <w:rPr>
          <w:bCs/>
          <w:sz w:val="20"/>
        </w:rPr>
        <w:t>Are the pictures of life’s other side.</w:t>
      </w:r>
    </w:p>
    <w:p w:rsidR="00952637" w:rsidRDefault="00952637">
      <w:pPr>
        <w:rPr>
          <w:bCs/>
          <w:sz w:val="20"/>
        </w:rPr>
      </w:pPr>
    </w:p>
    <w:p w:rsidR="00952637" w:rsidRDefault="005C62F7">
      <w:pPr>
        <w:rPr>
          <w:bCs/>
          <w:sz w:val="20"/>
        </w:rPr>
      </w:pPr>
      <w:r w:rsidRPr="00952637">
        <w:rPr>
          <w:bCs/>
          <w:sz w:val="20"/>
        </w:rPr>
        <w:t>Just a picture fro</w:t>
      </w:r>
      <w:r w:rsidR="00273464" w:rsidRPr="00952637">
        <w:rPr>
          <w:bCs/>
          <w:sz w:val="20"/>
        </w:rPr>
        <w:t>m life’s other side</w:t>
      </w:r>
      <w:r w:rsidR="00273464" w:rsidRPr="00952637">
        <w:rPr>
          <w:bCs/>
          <w:sz w:val="20"/>
        </w:rPr>
        <w:br/>
        <w:t>Someone that fell by the way</w:t>
      </w:r>
      <w:r w:rsidR="00273464" w:rsidRPr="00952637">
        <w:rPr>
          <w:bCs/>
          <w:sz w:val="20"/>
        </w:rPr>
        <w:br/>
      </w:r>
      <w:r w:rsidRPr="00952637">
        <w:rPr>
          <w:bCs/>
          <w:sz w:val="20"/>
        </w:rPr>
        <w:t>A lif</w:t>
      </w:r>
      <w:r w:rsidR="00273464" w:rsidRPr="00952637">
        <w:rPr>
          <w:bCs/>
          <w:sz w:val="20"/>
        </w:rPr>
        <w:t>e that’s gone out with the tide</w:t>
      </w:r>
      <w:r w:rsidR="00273464" w:rsidRPr="00952637">
        <w:rPr>
          <w:bCs/>
          <w:sz w:val="20"/>
        </w:rPr>
        <w:br/>
      </w:r>
      <w:r w:rsidRPr="00952637">
        <w:rPr>
          <w:bCs/>
          <w:sz w:val="20"/>
        </w:rPr>
        <w:t>That might have been happy some day.</w:t>
      </w:r>
      <w:r w:rsidR="00273464" w:rsidRPr="00952637">
        <w:rPr>
          <w:sz w:val="20"/>
        </w:rPr>
        <w:br/>
      </w:r>
      <w:r w:rsidRPr="00952637">
        <w:rPr>
          <w:bCs/>
          <w:sz w:val="20"/>
        </w:rPr>
        <w:t>She’s watching and waiting alone</w:t>
      </w:r>
      <w:r w:rsidR="00273464" w:rsidRPr="00952637">
        <w:rPr>
          <w:sz w:val="20"/>
        </w:rPr>
        <w:br/>
      </w:r>
      <w:r w:rsidRPr="00952637">
        <w:rPr>
          <w:bCs/>
          <w:sz w:val="20"/>
        </w:rPr>
        <w:t>Just longing to hear from a loved one so dear</w:t>
      </w:r>
      <w:r w:rsidR="00273464" w:rsidRPr="00952637">
        <w:rPr>
          <w:sz w:val="20"/>
        </w:rPr>
        <w:br/>
      </w:r>
      <w:r w:rsidRPr="00952637">
        <w:rPr>
          <w:bCs/>
          <w:sz w:val="20"/>
        </w:rPr>
        <w:t>It’s just a picture from life’s other side.</w:t>
      </w:r>
    </w:p>
    <w:p w:rsidR="00651844" w:rsidRPr="00952637" w:rsidRDefault="00651844">
      <w:pPr>
        <w:rPr>
          <w:sz w:val="20"/>
        </w:rPr>
      </w:pPr>
    </w:p>
    <w:p w:rsidR="00651844" w:rsidRPr="00DB09F4" w:rsidRDefault="005C62F7">
      <w:pPr>
        <w:ind w:firstLine="360"/>
      </w:pPr>
      <w:r w:rsidRPr="00DB09F4">
        <w:t xml:space="preserve">Bollinger also put his love for his two sons on the sculpture’s plaque. They were the center of his life, his letters, </w:t>
      </w:r>
      <w:proofErr w:type="gramStart"/>
      <w:r w:rsidRPr="00DB09F4">
        <w:t>his</w:t>
      </w:r>
      <w:proofErr w:type="gramEnd"/>
      <w:r w:rsidRPr="00DB09F4">
        <w:t xml:space="preserve"> often epical stories. In the decade before his death Bollinger worked as a welder and as a manual laborer to support them and </w:t>
      </w:r>
      <w:proofErr w:type="gramStart"/>
      <w:r w:rsidRPr="00DB09F4">
        <w:t>himself</w:t>
      </w:r>
      <w:proofErr w:type="gramEnd"/>
      <w:r w:rsidRPr="00DB09F4">
        <w:t xml:space="preserve">. In December 1985 he married Jackson’s mother. Shortly thereafter he separated from her and went to ground in Pine Plains, N.Y. Peter </w:t>
      </w:r>
      <w:proofErr w:type="spellStart"/>
      <w:r w:rsidRPr="00DB09F4">
        <w:t>Gourfain</w:t>
      </w:r>
      <w:proofErr w:type="spellEnd"/>
      <w:r w:rsidRPr="00DB09F4">
        <w:t xml:space="preserve"> received a brief letter from him dated Jan. 15, 1988, which closed: “Jim’s at Brown Univ. &amp; likes it ok. Jackson has a 30 lb. compound bow he handles very well. As for some of the others—well as Leif [Eriksson] said—better the ice than their way. All’s true that holds true.” A rough drawing showed a solitary figure sailing away in a small open boat.</w:t>
      </w:r>
    </w:p>
    <w:p w:rsidR="00651844" w:rsidRPr="00DB09F4" w:rsidRDefault="005C62F7">
      <w:pPr>
        <w:ind w:firstLine="360"/>
      </w:pPr>
      <w:r w:rsidRPr="00DB09F4">
        <w:t xml:space="preserve">Bill Bollinger’s death in May 1988 passed unremarked in the art world, and more than a decade later many who knew him still don’t know that he’s dead. In his 1970 </w:t>
      </w:r>
      <w:r w:rsidRPr="00DB09F4">
        <w:lastRenderedPageBreak/>
        <w:t xml:space="preserve">show in the </w:t>
      </w:r>
      <w:proofErr w:type="spellStart"/>
      <w:r w:rsidRPr="00DB09F4">
        <w:t>Starrett</w:t>
      </w:r>
      <w:proofErr w:type="spellEnd"/>
      <w:r w:rsidRPr="00DB09F4">
        <w:t>-Lehigh Building, Bollinger demonstrated that water finds its own level. But the art world doesn’t behave like water. Some artists and oeuvres never find their just level, or any level at all.</w:t>
      </w:r>
    </w:p>
    <w:p w:rsidR="00651844" w:rsidRPr="00DB09F4" w:rsidRDefault="005C62F7" w:rsidP="00273464">
      <w:pPr>
        <w:ind w:firstLine="360"/>
      </w:pPr>
      <w:r w:rsidRPr="00DB09F4">
        <w:t>We artists like to imagine that art endures, though life doesn’t. In fact, our work may disappear in the</w:t>
      </w:r>
      <w:r w:rsidR="00273464">
        <w:t xml:space="preserve"> </w:t>
      </w:r>
      <w:r w:rsidRPr="00DB09F4">
        <w:t xml:space="preserve">decade after we die, or even while we’re alive, as Bollinger’s did. And the traces of our passage through the art world are tenuous. If a gallery closes, its records usually disappear. When Frank </w:t>
      </w:r>
      <w:proofErr w:type="spellStart"/>
      <w:r w:rsidRPr="00DB09F4">
        <w:t>Kolbert</w:t>
      </w:r>
      <w:proofErr w:type="spellEnd"/>
      <w:r w:rsidRPr="00DB09F4">
        <w:t xml:space="preserve"> took over the </w:t>
      </w:r>
      <w:proofErr w:type="spellStart"/>
      <w:r w:rsidRPr="00DB09F4">
        <w:t>Bykert</w:t>
      </w:r>
      <w:proofErr w:type="spellEnd"/>
      <w:r w:rsidRPr="00DB09F4">
        <w:t xml:space="preserve"> Gallery in 1975, </w:t>
      </w:r>
      <w:proofErr w:type="spellStart"/>
      <w:r w:rsidRPr="00DB09F4">
        <w:t>Kertess</w:t>
      </w:r>
      <w:proofErr w:type="spellEnd"/>
      <w:r w:rsidRPr="00DB09F4">
        <w:t xml:space="preserve"> left him the gallery’s archives. I’ve heard that </w:t>
      </w:r>
      <w:proofErr w:type="spellStart"/>
      <w:r w:rsidRPr="00DB09F4">
        <w:t>Kolbert</w:t>
      </w:r>
      <w:proofErr w:type="spellEnd"/>
      <w:r w:rsidRPr="00DB09F4">
        <w:t xml:space="preserve"> later traded them to pay off a legal debt; I couldn’t trace the records. Even museums’ exhibition archives are surprisingly fragmentary.</w:t>
      </w:r>
    </w:p>
    <w:p w:rsidR="00651844" w:rsidRPr="00DB09F4" w:rsidRDefault="005C62F7">
      <w:pPr>
        <w:ind w:firstLine="360"/>
      </w:pPr>
      <w:r w:rsidRPr="00DB09F4">
        <w:t xml:space="preserve">Photographers are the art world’s informal historians, since they usually keep their black-and-white negatives. Eric </w:t>
      </w:r>
      <w:proofErr w:type="spellStart"/>
      <w:r w:rsidRPr="00DB09F4">
        <w:t>Pollitzer</w:t>
      </w:r>
      <w:proofErr w:type="spellEnd"/>
      <w:r w:rsidRPr="00DB09F4">
        <w:t xml:space="preserve">, who shot many of the shows at O.K. Harris in the ’70s, sold his roughly 90,000 large-format, black-and-white, art-related negatives to the photographer Jim Strong. Strong recently moved his studio and had less room for </w:t>
      </w:r>
      <w:proofErr w:type="spellStart"/>
      <w:r w:rsidRPr="00DB09F4">
        <w:t>Pollitzer’s</w:t>
      </w:r>
      <w:proofErr w:type="spellEnd"/>
      <w:r w:rsidRPr="00DB09F4">
        <w:t xml:space="preserve"> negatives and no requests for prints. He returned about a third of the negatives to the still extant galleries and is storing the rest for now. But many photographers vanish, negatives and all, and with them disappear the last accessible trace of certain art works. Among the photographs to which I was unable to gain access to were those taken by Harry </w:t>
      </w:r>
      <w:proofErr w:type="spellStart"/>
      <w:r w:rsidRPr="00DB09F4">
        <w:t>Shunk</w:t>
      </w:r>
      <w:proofErr w:type="spellEnd"/>
      <w:r w:rsidRPr="00DB09F4">
        <w:t xml:space="preserve">, who had photographed the </w:t>
      </w:r>
      <w:proofErr w:type="spellStart"/>
      <w:r w:rsidRPr="00DB09F4">
        <w:t>Castelli</w:t>
      </w:r>
      <w:proofErr w:type="spellEnd"/>
      <w:r w:rsidRPr="00DB09F4">
        <w:t xml:space="preserve"> warehouse show in </w:t>
      </w:r>
      <w:proofErr w:type="gramStart"/>
      <w:r w:rsidRPr="00DB09F4">
        <w:t>1968.</w:t>
      </w:r>
      <w:proofErr w:type="gramEnd"/>
      <w:r w:rsidRPr="00DB09F4">
        <w:t xml:space="preserve"> My letters and calls to him were in vain, and, although the </w:t>
      </w:r>
      <w:proofErr w:type="spellStart"/>
      <w:r w:rsidRPr="00DB09F4">
        <w:t>Castelli</w:t>
      </w:r>
      <w:proofErr w:type="spellEnd"/>
      <w:r w:rsidRPr="00DB09F4">
        <w:t xml:space="preserve"> Gallery has prints of these photographs, their archives have been inaccessible for almost two years.</w:t>
      </w:r>
    </w:p>
    <w:p w:rsidR="00627BE0" w:rsidRDefault="005C62F7">
      <w:pPr>
        <w:tabs>
          <w:tab w:val="left" w:pos="3242"/>
        </w:tabs>
        <w:ind w:firstLine="360"/>
      </w:pPr>
      <w:r w:rsidRPr="00DB09F4">
        <w:t>An art-world saw runs, “If you want a long career, choose your widow(</w:t>
      </w:r>
      <w:proofErr w:type="spellStart"/>
      <w:r w:rsidRPr="00DB09F4">
        <w:t>er</w:t>
      </w:r>
      <w:proofErr w:type="spellEnd"/>
      <w:r w:rsidRPr="00DB09F4">
        <w:t xml:space="preserve">) carefully.” Unless someone is passionate about keeping an artist’s work in view, the oeuvre often slips from public consciousness and physically vanishes. In </w:t>
      </w:r>
      <w:r w:rsidRPr="00DB09F4">
        <w:rPr>
          <w:bCs/>
          <w:i/>
          <w:iCs/>
        </w:rPr>
        <w:t>Let Us Now Praise Famous Men,</w:t>
      </w:r>
      <w:r w:rsidRPr="00DB09F4">
        <w:t xml:space="preserve"> James Agee quoted from the Bible: “And some there be which have no memorial; who are perished, as though they had never been; and are become as though they had never been born; and their children after them.” [</w:t>
      </w:r>
      <w:proofErr w:type="spellStart"/>
      <w:r w:rsidRPr="00DB09F4">
        <w:t>Ecclesiasticus</w:t>
      </w:r>
      <w:proofErr w:type="spellEnd"/>
      <w:r w:rsidRPr="00DB09F4">
        <w:t xml:space="preserve"> (Apocrypha) 44:9]. The passage continues “But these were merciful men, whose righteous</w:t>
      </w:r>
      <w:r w:rsidR="00273464">
        <w:t>ness hath not been forgotten.”</w:t>
      </w:r>
    </w:p>
    <w:p w:rsidR="00651844" w:rsidRPr="00DB09F4" w:rsidRDefault="00651844">
      <w:pPr>
        <w:tabs>
          <w:tab w:val="left" w:pos="3242"/>
        </w:tabs>
        <w:ind w:firstLine="360"/>
      </w:pPr>
    </w:p>
    <w:p w:rsidR="00651844" w:rsidRDefault="005C62F7">
      <w:pPr>
        <w:rPr>
          <w:i/>
          <w:iCs/>
        </w:rPr>
      </w:pPr>
      <w:r w:rsidRPr="00DB09F4">
        <w:rPr>
          <w:i/>
          <w:iCs/>
        </w:rPr>
        <w:t xml:space="preserve">I was able to “see” Bollinger's sculptures and exhibitions again (as well as some I'd missed) because Rolf </w:t>
      </w:r>
      <w:proofErr w:type="spellStart"/>
      <w:r w:rsidRPr="00DB09F4">
        <w:rPr>
          <w:i/>
          <w:iCs/>
        </w:rPr>
        <w:t>Ricke</w:t>
      </w:r>
      <w:proofErr w:type="spellEnd"/>
      <w:r w:rsidRPr="00DB09F4">
        <w:rPr>
          <w:i/>
          <w:iCs/>
        </w:rPr>
        <w:t xml:space="preserve"> and </w:t>
      </w:r>
      <w:proofErr w:type="spellStart"/>
      <w:r w:rsidRPr="00DB09F4">
        <w:rPr>
          <w:i/>
          <w:iCs/>
        </w:rPr>
        <w:t>Harald</w:t>
      </w:r>
      <w:proofErr w:type="spellEnd"/>
      <w:r w:rsidRPr="00DB09F4">
        <w:rPr>
          <w:i/>
          <w:iCs/>
        </w:rPr>
        <w:t xml:space="preserve"> </w:t>
      </w:r>
      <w:proofErr w:type="spellStart"/>
      <w:r w:rsidRPr="00DB09F4">
        <w:rPr>
          <w:i/>
          <w:iCs/>
        </w:rPr>
        <w:t>Szeemann</w:t>
      </w:r>
      <w:proofErr w:type="spellEnd"/>
      <w:r w:rsidRPr="00DB09F4">
        <w:rPr>
          <w:i/>
          <w:iCs/>
        </w:rPr>
        <w:t xml:space="preserve"> generously shared their </w:t>
      </w:r>
      <w:r w:rsidRPr="00DB09F4">
        <w:rPr>
          <w:i/>
          <w:iCs/>
        </w:rPr>
        <w:lastRenderedPageBreak/>
        <w:t xml:space="preserve">exceptional archives and because I was helped by photographers Bernard </w:t>
      </w:r>
      <w:proofErr w:type="spellStart"/>
      <w:r w:rsidRPr="00DB09F4">
        <w:rPr>
          <w:i/>
          <w:iCs/>
        </w:rPr>
        <w:t>Gotfryd</w:t>
      </w:r>
      <w:proofErr w:type="spellEnd"/>
      <w:r w:rsidRPr="00DB09F4">
        <w:rPr>
          <w:i/>
          <w:iCs/>
        </w:rPr>
        <w:t>, Nathan Rabin, Jim Strong and, especially, Geoffrey Clements. The late Harris Rosenstein’s writings in</w:t>
      </w:r>
      <w:r w:rsidRPr="00DB09F4">
        <w:rPr>
          <w:bCs/>
        </w:rPr>
        <w:t xml:space="preserve"> Art News </w:t>
      </w:r>
      <w:r w:rsidRPr="00DB09F4">
        <w:rPr>
          <w:i/>
          <w:iCs/>
        </w:rPr>
        <w:t>were crucial, as was the</w:t>
      </w:r>
      <w:r w:rsidRPr="00DB09F4">
        <w:rPr>
          <w:bCs/>
        </w:rPr>
        <w:t xml:space="preserve"> Art News </w:t>
      </w:r>
      <w:r w:rsidRPr="00DB09F4">
        <w:rPr>
          <w:i/>
          <w:iCs/>
        </w:rPr>
        <w:t xml:space="preserve">picture file. I thank Paul </w:t>
      </w:r>
      <w:proofErr w:type="spellStart"/>
      <w:r w:rsidRPr="00DB09F4">
        <w:rPr>
          <w:i/>
          <w:iCs/>
        </w:rPr>
        <w:t>Bianchini</w:t>
      </w:r>
      <w:proofErr w:type="spellEnd"/>
      <w:r w:rsidRPr="00DB09F4">
        <w:rPr>
          <w:i/>
          <w:iCs/>
        </w:rPr>
        <w:t xml:space="preserve">, Lucy </w:t>
      </w:r>
      <w:proofErr w:type="spellStart"/>
      <w:r w:rsidRPr="00DB09F4">
        <w:rPr>
          <w:i/>
          <w:iCs/>
        </w:rPr>
        <w:t>Lippard</w:t>
      </w:r>
      <w:proofErr w:type="spellEnd"/>
      <w:r w:rsidRPr="00DB09F4">
        <w:rPr>
          <w:i/>
          <w:iCs/>
        </w:rPr>
        <w:t xml:space="preserve">, Charles </w:t>
      </w:r>
      <w:proofErr w:type="spellStart"/>
      <w:r w:rsidRPr="00DB09F4">
        <w:rPr>
          <w:i/>
          <w:iCs/>
        </w:rPr>
        <w:t>Worthen</w:t>
      </w:r>
      <w:proofErr w:type="spellEnd"/>
      <w:r w:rsidRPr="00DB09F4">
        <w:rPr>
          <w:i/>
          <w:iCs/>
        </w:rPr>
        <w:t xml:space="preserve">, Art &amp; Project Gallery, O.K. Harris Works of Art and three friends of Bill Bollinger—Fran Cohen, Peter </w:t>
      </w:r>
      <w:proofErr w:type="spellStart"/>
      <w:r w:rsidRPr="00DB09F4">
        <w:rPr>
          <w:i/>
          <w:iCs/>
        </w:rPr>
        <w:t>Gourfain</w:t>
      </w:r>
      <w:proofErr w:type="spellEnd"/>
      <w:r w:rsidRPr="00DB09F4">
        <w:rPr>
          <w:i/>
          <w:iCs/>
        </w:rPr>
        <w:t xml:space="preserve"> and Paul </w:t>
      </w:r>
      <w:proofErr w:type="spellStart"/>
      <w:r w:rsidRPr="00DB09F4">
        <w:rPr>
          <w:i/>
          <w:iCs/>
        </w:rPr>
        <w:t>Mogensen</w:t>
      </w:r>
      <w:proofErr w:type="spellEnd"/>
      <w:r w:rsidRPr="00DB09F4">
        <w:rPr>
          <w:i/>
          <w:iCs/>
        </w:rPr>
        <w:t xml:space="preserve">. Anne </w:t>
      </w:r>
      <w:proofErr w:type="spellStart"/>
      <w:r w:rsidRPr="00DB09F4">
        <w:rPr>
          <w:i/>
          <w:iCs/>
        </w:rPr>
        <w:t>Rochette</w:t>
      </w:r>
      <w:proofErr w:type="spellEnd"/>
      <w:r w:rsidRPr="00DB09F4">
        <w:rPr>
          <w:i/>
          <w:iCs/>
        </w:rPr>
        <w:t xml:space="preserve"> helped me write.</w:t>
      </w:r>
    </w:p>
    <w:p w:rsidR="00076FA1" w:rsidRDefault="00076FA1">
      <w:pPr>
        <w:rPr>
          <w:i/>
          <w:iCs/>
        </w:rPr>
      </w:pPr>
    </w:p>
    <w:p w:rsidR="00076FA1" w:rsidRDefault="00076FA1" w:rsidP="00076FA1">
      <w:r w:rsidRPr="00D56126">
        <w:rPr>
          <w:i/>
        </w:rPr>
        <w:t>Art in America</w:t>
      </w:r>
      <w:r w:rsidRPr="00B61B39">
        <w:t xml:space="preserve">, </w:t>
      </w:r>
      <w:r>
        <w:t>June</w:t>
      </w:r>
      <w:r w:rsidRPr="00B61B39">
        <w:t xml:space="preserve">, </w:t>
      </w:r>
      <w:r>
        <w:t>2000</w:t>
      </w:r>
      <w:r w:rsidRPr="00B61B39">
        <w:t>,</w:t>
      </w:r>
      <w:r>
        <w:t xml:space="preserve"> Vol. 88, N°6 pp. 21-23</w:t>
      </w:r>
    </w:p>
    <w:p w:rsidR="00076FA1" w:rsidRPr="00D56126" w:rsidRDefault="00076FA1" w:rsidP="00076FA1">
      <w:pPr>
        <w:rPr>
          <w:b/>
        </w:rPr>
      </w:pPr>
      <w:r w:rsidRPr="00D56126">
        <w:rPr>
          <w:b/>
        </w:rPr>
        <w:t>Letters re “Not Lost, Not Found: Bill Bollinger”</w:t>
      </w:r>
    </w:p>
    <w:p w:rsidR="00076FA1" w:rsidRDefault="00076FA1" w:rsidP="00076FA1">
      <w:pPr>
        <w:rPr>
          <w:i/>
          <w:iCs/>
        </w:rPr>
      </w:pPr>
    </w:p>
    <w:p w:rsidR="00076FA1" w:rsidRDefault="00076FA1" w:rsidP="00076FA1">
      <w:r>
        <w:rPr>
          <w:i/>
          <w:iCs/>
        </w:rPr>
        <w:t>To the Editors:</w:t>
      </w:r>
      <w:r>
        <w:br/>
        <w:t xml:space="preserve">Wade Saunders’s fascinating homage to Bill Bollinger </w:t>
      </w:r>
      <w:r>
        <w:rPr>
          <w:i/>
          <w:iCs/>
        </w:rPr>
        <w:t>[</w:t>
      </w:r>
      <w:proofErr w:type="spellStart"/>
      <w:r>
        <w:rPr>
          <w:i/>
          <w:iCs/>
        </w:rPr>
        <w:t>A.i.A</w:t>
      </w:r>
      <w:proofErr w:type="spellEnd"/>
      <w:r>
        <w:rPr>
          <w:i/>
          <w:iCs/>
        </w:rPr>
        <w:t xml:space="preserve">., </w:t>
      </w:r>
      <w:r>
        <w:t xml:space="preserve">Mar. ’00] returns us to the realization that what compels a critic to write about art is a kind of falling in love—whether with one’s heart, brains or guts. And thank you, </w:t>
      </w:r>
      <w:r>
        <w:rPr>
          <w:i/>
          <w:iCs/>
        </w:rPr>
        <w:t>Art in America,</w:t>
      </w:r>
      <w:r>
        <w:t xml:space="preserve"> for offering readers a long and substantial article on a little-known and historical artist.</w:t>
      </w:r>
    </w:p>
    <w:p w:rsidR="00076FA1" w:rsidRDefault="00076FA1" w:rsidP="00076FA1">
      <w:pPr>
        <w:ind w:firstLine="360"/>
      </w:pPr>
      <w:proofErr w:type="gramStart"/>
      <w:r>
        <w:t>But Saunders need not be so pessimistic about Bollinger’s recognition—it’s not just the winners who write history but also cadres of graduate students ever ravenous for dissertation topics.</w:t>
      </w:r>
      <w:proofErr w:type="gramEnd"/>
      <w:r>
        <w:t xml:space="preserve"> This article will pique the interest of many. Research on 1960s Earth art brought me to Bollinger. His two-ton rock displayed in the “Anti-Illusions” exhibition seems to have not been as abstract as Saunders surmised. In her first paragraph about the show, Grace </w:t>
      </w:r>
      <w:proofErr w:type="spellStart"/>
      <w:r>
        <w:t>Glueck</w:t>
      </w:r>
      <w:proofErr w:type="spellEnd"/>
      <w:r>
        <w:t xml:space="preserve"> identified it as having been excavated from the construction site of the World Trade Center </w:t>
      </w:r>
      <w:r>
        <w:rPr>
          <w:i/>
          <w:iCs/>
        </w:rPr>
        <w:t>(New York Times,</w:t>
      </w:r>
      <w:r>
        <w:t xml:space="preserve"> May 25, 1969, p. 42).</w:t>
      </w:r>
    </w:p>
    <w:p w:rsidR="00076FA1" w:rsidRDefault="00076FA1" w:rsidP="00076FA1">
      <w:pPr>
        <w:tabs>
          <w:tab w:val="left" w:pos="1351"/>
        </w:tabs>
        <w:ind w:firstLine="360"/>
        <w:rPr>
          <w:b/>
          <w:bCs/>
        </w:rPr>
      </w:pPr>
      <w:r>
        <w:t xml:space="preserve">This gives Bollinger’s aged </w:t>
      </w:r>
      <w:r>
        <w:rPr>
          <w:i/>
          <w:iCs/>
        </w:rPr>
        <w:t xml:space="preserve">Stone </w:t>
      </w:r>
      <w:r>
        <w:t xml:space="preserve">an identity akin to a </w:t>
      </w:r>
      <w:proofErr w:type="spellStart"/>
      <w:r>
        <w:t>Nonsite</w:t>
      </w:r>
      <w:proofErr w:type="spellEnd"/>
      <w:r>
        <w:t xml:space="preserve">, thus evoking Robert Smithson’s preference for places where “remote futures meet remote pasts.” The </w:t>
      </w:r>
      <w:proofErr w:type="gramStart"/>
      <w:r>
        <w:t>very</w:t>
      </w:r>
      <w:proofErr w:type="gramEnd"/>
      <w:r>
        <w:t xml:space="preserve"> unworked quality of this natural object plunked down in the Whitney show demonstrates not only the stature with which the conceptual act of designation was then regarded, but also the prestige of nature itself during the nascent environmentalism of the late ’60s.</w:t>
      </w:r>
      <w:r>
        <w:br/>
      </w:r>
      <w:proofErr w:type="spellStart"/>
      <w:proofErr w:type="gramStart"/>
      <w:r>
        <w:rPr>
          <w:b/>
          <w:bCs/>
        </w:rPr>
        <w:t>Suzaan</w:t>
      </w:r>
      <w:proofErr w:type="spellEnd"/>
      <w:r>
        <w:rPr>
          <w:b/>
          <w:bCs/>
        </w:rPr>
        <w:t xml:space="preserve"> </w:t>
      </w:r>
      <w:proofErr w:type="spellStart"/>
      <w:r>
        <w:rPr>
          <w:b/>
          <w:bCs/>
        </w:rPr>
        <w:t>Boettger</w:t>
      </w:r>
      <w:proofErr w:type="spellEnd"/>
      <w:r>
        <w:t xml:space="preserve">, </w:t>
      </w:r>
      <w:r>
        <w:rPr>
          <w:b/>
          <w:bCs/>
        </w:rPr>
        <w:t>Astoria, N.Y.</w:t>
      </w:r>
      <w:proofErr w:type="gramEnd"/>
    </w:p>
    <w:p w:rsidR="00076FA1" w:rsidRDefault="00076FA1" w:rsidP="00076FA1">
      <w:pPr>
        <w:tabs>
          <w:tab w:val="left" w:pos="1351"/>
        </w:tabs>
        <w:ind w:firstLine="360"/>
      </w:pPr>
    </w:p>
    <w:p w:rsidR="00076FA1" w:rsidRDefault="00076FA1" w:rsidP="00076FA1">
      <w:r>
        <w:rPr>
          <w:i/>
          <w:iCs/>
        </w:rPr>
        <w:t>To the Editors</w:t>
      </w:r>
      <w:proofErr w:type="gramStart"/>
      <w:r>
        <w:rPr>
          <w:i/>
          <w:iCs/>
        </w:rPr>
        <w:t>:</w:t>
      </w:r>
      <w:proofErr w:type="gramEnd"/>
      <w:r>
        <w:br/>
        <w:t xml:space="preserve">Wade Saunders’s article on Bill Bollinger is an engrossing and moving piece. Having </w:t>
      </w:r>
      <w:r>
        <w:lastRenderedPageBreak/>
        <w:t>been only dimly aware of Bollinger’s work I am struck by its sureness and economy of means, its spontaneity and poetry. The reasons why some artists of such talent fade to near oblivion are both complicated and tragic. Saunders has accomplished an immensely difficult task of archeological rescue. It is fitting that he writes the article in the first person—because for some curious and infuriating reason it nearly always has to be an artist of a younger generation who rescues the work of an older artist. The author navigates these treacherous waters and sticks close to the reconstruction of a body of work that disappeared as easily as Bollinger appeared to make it.</w:t>
      </w:r>
    </w:p>
    <w:p w:rsidR="00076FA1" w:rsidRDefault="00076FA1" w:rsidP="00076FA1">
      <w:pPr>
        <w:ind w:firstLine="360"/>
        <w:rPr>
          <w:b/>
          <w:bCs/>
        </w:rPr>
      </w:pPr>
      <w:r>
        <w:t>Apart from its element of rescue, this is an extraordinary article because Saunders has eloquently reminded us that the history of one individual is, in fact, a pile of parallel and tangential histories.</w:t>
      </w:r>
      <w:r>
        <w:br/>
      </w:r>
      <w:r>
        <w:rPr>
          <w:b/>
          <w:bCs/>
        </w:rPr>
        <w:t>Peter Soriano, New York</w:t>
      </w:r>
    </w:p>
    <w:p w:rsidR="00076FA1" w:rsidRDefault="00076FA1" w:rsidP="00076FA1">
      <w:pPr>
        <w:ind w:firstLine="360"/>
      </w:pPr>
    </w:p>
    <w:p w:rsidR="00076FA1" w:rsidRDefault="00076FA1" w:rsidP="00076FA1">
      <w:pPr>
        <w:rPr>
          <w:b/>
          <w:bCs/>
        </w:rPr>
      </w:pPr>
      <w:r>
        <w:rPr>
          <w:i/>
          <w:iCs/>
        </w:rPr>
        <w:t>To the Editors</w:t>
      </w:r>
      <w:proofErr w:type="gramStart"/>
      <w:r>
        <w:rPr>
          <w:i/>
          <w:iCs/>
        </w:rPr>
        <w:t>:</w:t>
      </w:r>
      <w:proofErr w:type="gramEnd"/>
      <w:r>
        <w:br/>
        <w:t>Just wanted to say thanks for the article written by Wade Saunders titled “Not Lost, Not Found: Bill Bollinger.” With its in-depth writing well supported by photographs, it provides great insight into a life-in-art in our time.</w:t>
      </w:r>
      <w:r>
        <w:br/>
      </w:r>
      <w:proofErr w:type="gramStart"/>
      <w:r>
        <w:rPr>
          <w:b/>
          <w:bCs/>
        </w:rPr>
        <w:t xml:space="preserve">Manuel </w:t>
      </w:r>
      <w:proofErr w:type="spellStart"/>
      <w:r>
        <w:rPr>
          <w:b/>
          <w:bCs/>
        </w:rPr>
        <w:t>Abarca</w:t>
      </w:r>
      <w:proofErr w:type="spellEnd"/>
      <w:r>
        <w:rPr>
          <w:b/>
          <w:bCs/>
        </w:rPr>
        <w:t>, Corpus Christi, Tex.</w:t>
      </w:r>
      <w:proofErr w:type="gramEnd"/>
    </w:p>
    <w:p w:rsidR="00076FA1" w:rsidRDefault="00076FA1" w:rsidP="00076FA1"/>
    <w:p w:rsidR="00076FA1" w:rsidRDefault="00076FA1" w:rsidP="00076FA1">
      <w:r>
        <w:rPr>
          <w:i/>
          <w:iCs/>
        </w:rPr>
        <w:t>To the Editors</w:t>
      </w:r>
      <w:proofErr w:type="gramStart"/>
      <w:r>
        <w:rPr>
          <w:i/>
          <w:iCs/>
        </w:rPr>
        <w:t>:</w:t>
      </w:r>
      <w:proofErr w:type="gramEnd"/>
      <w:r>
        <w:br/>
        <w:t xml:space="preserve">“Not Lost, Not Found” by Wade Saunders gave long-sought closure to Bollinger’s presence and absence in my life. Within days of knowing him I told him, “I love you,” and he asked, “Don’t you think that’s premature?” I did not. His boldness and his allegiance to his own mind were as irresistible as his blondness and blue-eyed sweetness. I am sad that I can stop searching the gallery guides for him now. I am sad alcoholism swallowed him. But I’m glad his work exists. </w:t>
      </w:r>
      <w:proofErr w:type="gramStart"/>
      <w:r>
        <w:t>Which it does, as he does, for those who won’t forget him.</w:t>
      </w:r>
      <w:proofErr w:type="gramEnd"/>
    </w:p>
    <w:p w:rsidR="00076FA1" w:rsidRDefault="00076FA1" w:rsidP="00076FA1">
      <w:pPr>
        <w:ind w:firstLine="360"/>
      </w:pPr>
      <w:r>
        <w:t xml:space="preserve">I hold indelible images of him, in New England in the fall of 1973 pouring molten iron into the sand from large buckets at the Van Waggoner foundry, making the last of his objects ever to be seen at O.K. Harris; drenched and splattered with black ink and champagne on New Year’s Eve, 1973, as he made the drawings that were exhibited with the iron pieces. </w:t>
      </w:r>
      <w:proofErr w:type="gramStart"/>
      <w:r>
        <w:t>Always elegant and utterly coarse.</w:t>
      </w:r>
      <w:proofErr w:type="gramEnd"/>
    </w:p>
    <w:p w:rsidR="00076FA1" w:rsidRDefault="00076FA1" w:rsidP="00076FA1">
      <w:pPr>
        <w:tabs>
          <w:tab w:val="left" w:pos="1008"/>
        </w:tabs>
        <w:ind w:firstLine="360"/>
        <w:rPr>
          <w:b/>
          <w:bCs/>
        </w:rPr>
      </w:pPr>
      <w:r>
        <w:t xml:space="preserve">He disappeared from my life and from the art world after that. I have looked for </w:t>
      </w:r>
      <w:r>
        <w:lastRenderedPageBreak/>
        <w:t xml:space="preserve">him ever since. I found him more than 25 years later in the pages of </w:t>
      </w:r>
      <w:r>
        <w:rPr>
          <w:i/>
          <w:iCs/>
        </w:rPr>
        <w:t>Art in America.</w:t>
      </w:r>
      <w:r>
        <w:t xml:space="preserve"> Goodbye, Bill Bollinger. May you be free from </w:t>
      </w:r>
      <w:proofErr w:type="gramStart"/>
      <w:r>
        <w:t>danger.</w:t>
      </w:r>
      <w:proofErr w:type="gramEnd"/>
      <w:r>
        <w:br/>
      </w:r>
      <w:r>
        <w:rPr>
          <w:b/>
          <w:bCs/>
        </w:rPr>
        <w:t xml:space="preserve">Ellen </w:t>
      </w:r>
      <w:proofErr w:type="spellStart"/>
      <w:r>
        <w:rPr>
          <w:b/>
          <w:bCs/>
        </w:rPr>
        <w:t>Hammill</w:t>
      </w:r>
      <w:proofErr w:type="spellEnd"/>
      <w:r>
        <w:rPr>
          <w:b/>
          <w:bCs/>
        </w:rPr>
        <w:t xml:space="preserve"> Ellison</w:t>
      </w:r>
      <w:r>
        <w:t xml:space="preserve">, </w:t>
      </w:r>
      <w:r>
        <w:rPr>
          <w:b/>
          <w:bCs/>
        </w:rPr>
        <w:t>Los Angeles</w:t>
      </w:r>
    </w:p>
    <w:p w:rsidR="00076FA1" w:rsidRDefault="00076FA1" w:rsidP="00076FA1">
      <w:pPr>
        <w:tabs>
          <w:tab w:val="left" w:pos="1008"/>
        </w:tabs>
        <w:ind w:firstLine="360"/>
      </w:pPr>
    </w:p>
    <w:p w:rsidR="00076FA1" w:rsidRPr="00CA0C00" w:rsidRDefault="00076FA1" w:rsidP="00076FA1">
      <w:pPr>
        <w:rPr>
          <w:i/>
        </w:rPr>
      </w:pPr>
      <w:r w:rsidRPr="00CA0C00">
        <w:rPr>
          <w:bCs/>
          <w:i/>
        </w:rPr>
        <w:t>Letters to the Author</w:t>
      </w:r>
    </w:p>
    <w:p w:rsidR="00076FA1" w:rsidRPr="00CA0C00" w:rsidRDefault="00076FA1" w:rsidP="00076FA1">
      <w:r w:rsidRPr="00CA0C00">
        <w:rPr>
          <w:i/>
          <w:iCs/>
        </w:rPr>
        <w:t>[The following responses were addressed to the author. In the interest of expanding the historical record, they are reproduced (in slightly edited form) with the kind permission of the correspondents.</w:t>
      </w:r>
      <w:r w:rsidRPr="00CA0C00">
        <w:t xml:space="preserve"> —Eds.]</w:t>
      </w:r>
    </w:p>
    <w:p w:rsidR="00076FA1" w:rsidRDefault="00076FA1" w:rsidP="00076FA1">
      <w:pPr>
        <w:rPr>
          <w:i/>
          <w:iCs/>
        </w:rPr>
      </w:pPr>
    </w:p>
    <w:p w:rsidR="00076FA1" w:rsidRDefault="00076FA1" w:rsidP="00076FA1">
      <w:pPr>
        <w:rPr>
          <w:b/>
          <w:bCs/>
        </w:rPr>
      </w:pPr>
      <w:r>
        <w:rPr>
          <w:i/>
          <w:iCs/>
        </w:rPr>
        <w:t>Dear Wade Saunders</w:t>
      </w:r>
      <w:proofErr w:type="gramStart"/>
      <w:r>
        <w:rPr>
          <w:i/>
          <w:iCs/>
        </w:rPr>
        <w:t>:</w:t>
      </w:r>
      <w:proofErr w:type="gramEnd"/>
      <w:r>
        <w:br/>
        <w:t xml:space="preserve">Thank you for your wonderful article on Bill Bollinger. </w:t>
      </w:r>
      <w:proofErr w:type="gramStart"/>
      <w:r>
        <w:t>Great writing on a great artist.</w:t>
      </w:r>
      <w:proofErr w:type="gramEnd"/>
      <w:r>
        <w:br/>
      </w:r>
      <w:proofErr w:type="gramStart"/>
      <w:r>
        <w:rPr>
          <w:b/>
          <w:bCs/>
        </w:rPr>
        <w:t>Bob Grosvenor</w:t>
      </w:r>
      <w:r>
        <w:t xml:space="preserve">, </w:t>
      </w:r>
      <w:r>
        <w:rPr>
          <w:b/>
          <w:bCs/>
        </w:rPr>
        <w:t>East Patchogue, N.Y.</w:t>
      </w:r>
      <w:proofErr w:type="gramEnd"/>
    </w:p>
    <w:p w:rsidR="00076FA1" w:rsidRDefault="00076FA1" w:rsidP="00076FA1"/>
    <w:p w:rsidR="00076FA1" w:rsidRDefault="00076FA1" w:rsidP="00076FA1">
      <w:r>
        <w:rPr>
          <w:i/>
          <w:iCs/>
        </w:rPr>
        <w:t>Dear Mr. Saunders:</w:t>
      </w:r>
    </w:p>
    <w:p w:rsidR="00076FA1" w:rsidRDefault="00076FA1" w:rsidP="00076FA1">
      <w:r>
        <w:t>I enjoyed your article on Bill Bollinger very much—which I mention because I know all too well how what we write often falls unheard upon the desert air. Bollinger’s work seems very beautiful and powerful. But there was one aspect of your article that touched me in a special way, since my father was an artist in his youth, with the greatest prospects ahead. Yet all was in many ways lost, and when he died in 1976 he was, I think, in silent despair.</w:t>
      </w:r>
    </w:p>
    <w:p w:rsidR="00076FA1" w:rsidRDefault="00076FA1" w:rsidP="00076FA1">
      <w:pPr>
        <w:ind w:firstLine="360"/>
      </w:pPr>
      <w:r>
        <w:t>This took place, I should add, in England, where he had graduated from the Slade, suffered in the Slump and the War, and then finally taught for the rest of his life at an art school in London. Since his death, I have been able to get his paintings in museums (the Tate, the British Museum, etc.). As an art historian, I have also managed to do something about him and his generation in England: an article is just about to appear. His old art school, the Slade, now has a lot of his drawings and oil studies.</w:t>
      </w:r>
    </w:p>
    <w:p w:rsidR="00076FA1" w:rsidRDefault="00076FA1" w:rsidP="00076FA1">
      <w:pPr>
        <w:ind w:firstLine="360"/>
      </w:pPr>
      <w:r>
        <w:t xml:space="preserve">But these things came about through fortuitous contacts, and I wondered so much what has happened to Bollinger’s works, in their fragility, in their not being </w:t>
      </w:r>
      <w:proofErr w:type="spellStart"/>
      <w:r>
        <w:t>placeable</w:t>
      </w:r>
      <w:proofErr w:type="spellEnd"/>
      <w:r>
        <w:t xml:space="preserve"> in any current social context. There is also the problem of the complex relationship with his son, and of the fragmentary nature of his writing. (I was lucky to find two records of my father in unpublished accounts of London art life.) It is sobering that even works of such recent time are not documented—as with </w:t>
      </w:r>
      <w:proofErr w:type="spellStart"/>
      <w:r>
        <w:t>Billinger’s</w:t>
      </w:r>
      <w:proofErr w:type="spellEnd"/>
      <w:r>
        <w:t xml:space="preserve"> second </w:t>
      </w:r>
      <w:r>
        <w:lastRenderedPageBreak/>
        <w:t>Whitney piece. Perhaps your article will provoke more reminiscences from those who remember him still, and perhaps this will prompt an enlightened curator or two to try to do more for him.</w:t>
      </w:r>
    </w:p>
    <w:p w:rsidR="00076FA1" w:rsidRDefault="00076FA1" w:rsidP="00076FA1">
      <w:pPr>
        <w:ind w:firstLine="360"/>
      </w:pPr>
      <w:r>
        <w:t xml:space="preserve">The sentences with which you end are very touching and so true; in a sense, they mirror the lives we all lead. As you say, there is an idea we have that art endures (though, I believe, the original Greek sentence concerns not visual art but the art of medicine); yet I recall all too well a statistical item from my own field of study—that of all the paintings done in Italy in the </w:t>
      </w:r>
      <w:proofErr w:type="spellStart"/>
      <w:r>
        <w:t>Trecento</w:t>
      </w:r>
      <w:proofErr w:type="spellEnd"/>
      <w:r>
        <w:t>, perhaps 2 percent alone have survived.</w:t>
      </w:r>
    </w:p>
    <w:p w:rsidR="00076FA1" w:rsidRDefault="00076FA1" w:rsidP="00076FA1">
      <w:pPr>
        <w:rPr>
          <w:b/>
          <w:bCs/>
        </w:rPr>
      </w:pPr>
      <w:r>
        <w:rPr>
          <w:b/>
          <w:bCs/>
        </w:rPr>
        <w:t xml:space="preserve">David Cast, Bryn </w:t>
      </w:r>
      <w:proofErr w:type="spellStart"/>
      <w:r>
        <w:rPr>
          <w:b/>
          <w:bCs/>
        </w:rPr>
        <w:t>Mawr</w:t>
      </w:r>
      <w:proofErr w:type="spellEnd"/>
      <w:r>
        <w:rPr>
          <w:b/>
          <w:bCs/>
        </w:rPr>
        <w:t>, Penn.</w:t>
      </w:r>
    </w:p>
    <w:p w:rsidR="00076FA1" w:rsidRDefault="00076FA1" w:rsidP="00076FA1"/>
    <w:p w:rsidR="00076FA1" w:rsidRDefault="00076FA1" w:rsidP="00076FA1">
      <w:pPr>
        <w:rPr>
          <w:i/>
          <w:iCs/>
        </w:rPr>
      </w:pPr>
    </w:p>
    <w:p w:rsidR="00076FA1" w:rsidRDefault="00076FA1" w:rsidP="00076FA1">
      <w:r>
        <w:rPr>
          <w:i/>
          <w:iCs/>
        </w:rPr>
        <w:t>Dear Mr. Saunders:</w:t>
      </w:r>
    </w:p>
    <w:p w:rsidR="00076FA1" w:rsidRDefault="00076FA1" w:rsidP="00076FA1">
      <w:r>
        <w:t xml:space="preserve">Although I didn’t know him, I certainly remember Bill Bollinger as an artist and felt very much the same as you do about his work. In 1973, I was in a show with him in Chicago, sponsored by the Michael Wyman Gallery and organized on the New York end by George </w:t>
      </w:r>
      <w:proofErr w:type="spellStart"/>
      <w:r>
        <w:t>Mittendorph</w:t>
      </w:r>
      <w:proofErr w:type="spellEnd"/>
      <w:r>
        <w:t>. I think this was arranged through the Organization of Independent Artists. The show was outdoors on a plaza and within the lobby of a building. Bollinger exhibited one of his log pieces, huge and tapered, forming wedge shapes at each end.</w:t>
      </w:r>
    </w:p>
    <w:p w:rsidR="00076FA1" w:rsidRDefault="00076FA1" w:rsidP="00076FA1">
      <w:r>
        <w:t>I had not been to New York in a number of years, but my entry was headed in the direction of the work in the show. This was quite a revelation to me, and I was highly impressed—and influenced—by Bollinger’s work as well as that of the other artists in the show.</w:t>
      </w:r>
    </w:p>
    <w:p w:rsidR="00076FA1" w:rsidRDefault="00076FA1" w:rsidP="00076FA1">
      <w:pPr>
        <w:ind w:firstLine="360"/>
      </w:pPr>
      <w:r>
        <w:t xml:space="preserve">Besides Bollinger, </w:t>
      </w:r>
      <w:proofErr w:type="spellStart"/>
      <w:r>
        <w:t>Matta</w:t>
      </w:r>
      <w:proofErr w:type="spellEnd"/>
      <w:r>
        <w:t xml:space="preserve">-Clark, </w:t>
      </w:r>
      <w:proofErr w:type="spellStart"/>
      <w:r>
        <w:t>Nonas</w:t>
      </w:r>
      <w:proofErr w:type="spellEnd"/>
      <w:r>
        <w:t xml:space="preserve">, </w:t>
      </w:r>
      <w:proofErr w:type="spellStart"/>
      <w:r>
        <w:t>Highstein</w:t>
      </w:r>
      <w:proofErr w:type="spellEnd"/>
      <w:r>
        <w:t xml:space="preserve">, </w:t>
      </w:r>
      <w:proofErr w:type="spellStart"/>
      <w:r>
        <w:t>Gourfain</w:t>
      </w:r>
      <w:proofErr w:type="spellEnd"/>
      <w:r>
        <w:t>, Rohm and several other good artists were in this show.</w:t>
      </w:r>
    </w:p>
    <w:p w:rsidR="00076FA1" w:rsidRDefault="00076FA1" w:rsidP="00076FA1">
      <w:pPr>
        <w:ind w:firstLine="360"/>
      </w:pPr>
      <w:r>
        <w:t xml:space="preserve">After the exhibition, I drove the truck back to New York and dropped work off at the above artists’ studios. </w:t>
      </w:r>
      <w:proofErr w:type="spellStart"/>
      <w:r>
        <w:t>Highstein</w:t>
      </w:r>
      <w:proofErr w:type="spellEnd"/>
      <w:r>
        <w:t xml:space="preserve"> had a space on some pier up in Brooklyn, I believe. The people there said that Bollinger was way up in Poughkeepsie and to dump his piece with them. I often wondered what happened to Bollinger. Your article was extremely interesting and quite sad, but understandable with regard to the art world. I theorized that he just got a good teaching job somewhere and decided to lay back. Speaking of which, I teach at UIC, and last time I looked we still had a couple of Bollinger slides in the library: shots of the ramps and the artist standing in front of a </w:t>
      </w:r>
      <w:r>
        <w:lastRenderedPageBreak/>
        <w:t>pile of oil drums.</w:t>
      </w:r>
    </w:p>
    <w:p w:rsidR="00076FA1" w:rsidRDefault="00076FA1" w:rsidP="00076FA1">
      <w:pPr>
        <w:rPr>
          <w:b/>
          <w:bCs/>
        </w:rPr>
      </w:pPr>
      <w:r>
        <w:t>Thanks for the article, he deserves the recognition.</w:t>
      </w:r>
      <w:r>
        <w:br/>
      </w:r>
      <w:r>
        <w:rPr>
          <w:b/>
          <w:bCs/>
        </w:rPr>
        <w:t>Dennis Kowalski, Chicago</w:t>
      </w:r>
    </w:p>
    <w:p w:rsidR="00076FA1" w:rsidRDefault="00076FA1" w:rsidP="00076FA1"/>
    <w:p w:rsidR="00076FA1" w:rsidRDefault="00076FA1" w:rsidP="00076FA1">
      <w:r>
        <w:rPr>
          <w:i/>
          <w:iCs/>
        </w:rPr>
        <w:t>Dear Mr. Saunders:</w:t>
      </w:r>
    </w:p>
    <w:p w:rsidR="00076FA1" w:rsidRDefault="00076FA1" w:rsidP="00076FA1">
      <w:r>
        <w:t xml:space="preserve">Just to say how moved I was by your piece on Bill Bollinger. Though I’ve been in and out and around the art world here for a long time I didn’t know his work and might not have appreciated it in its time, but I deeply appreciate your creative work in raising this ghostly figure from oblivion. Then </w:t>
      </w:r>
      <w:r>
        <w:rPr>
          <w:i/>
          <w:iCs/>
        </w:rPr>
        <w:t>your</w:t>
      </w:r>
      <w:r>
        <w:t xml:space="preserve"> art achieved its purpose: to memorialize what is no more in the material world.</w:t>
      </w:r>
    </w:p>
    <w:p w:rsidR="00076FA1" w:rsidRDefault="00076FA1" w:rsidP="00076FA1">
      <w:pPr>
        <w:ind w:firstLine="360"/>
        <w:rPr>
          <w:b/>
          <w:bCs/>
        </w:rPr>
      </w:pPr>
      <w:r>
        <w:t>Keep at it. Bollinger could be a figure in a novel or film, rightly observed.</w:t>
      </w:r>
      <w:r>
        <w:br/>
      </w:r>
      <w:r>
        <w:rPr>
          <w:b/>
          <w:bCs/>
        </w:rPr>
        <w:t>Eleanor Munro, New York</w:t>
      </w:r>
    </w:p>
    <w:p w:rsidR="00076FA1" w:rsidRDefault="00076FA1" w:rsidP="00076FA1">
      <w:pPr>
        <w:ind w:firstLine="360"/>
      </w:pPr>
    </w:p>
    <w:p w:rsidR="00076FA1" w:rsidRDefault="00076FA1" w:rsidP="00076FA1">
      <w:r>
        <w:rPr>
          <w:i/>
          <w:iCs/>
        </w:rPr>
        <w:t>Dear Wade:</w:t>
      </w:r>
    </w:p>
    <w:p w:rsidR="00076FA1" w:rsidRDefault="00076FA1" w:rsidP="00076FA1">
      <w:r>
        <w:t>I was fascinated and very moved by your account of the career of Bill Bollinger. I was among those who admired Bollinger’s work during the late ’60s but then lost track of him.</w:t>
      </w:r>
    </w:p>
    <w:p w:rsidR="00076FA1" w:rsidRDefault="00076FA1" w:rsidP="00076FA1">
      <w:pPr>
        <w:ind w:firstLine="360"/>
      </w:pPr>
      <w:r>
        <w:t>It is good to be reminded—as a matter of critical discourse—how difficult it is to sustain a career, how many pitfalls, both personal and professional, there are along the way. How a talented artist may manage to emerge into public consciousness and then fall back into oblivion. It’s a story we all know in our hearts, but are infrequently told, because triumphalism remains the standard refrain.</w:t>
      </w:r>
    </w:p>
    <w:p w:rsidR="00076FA1" w:rsidRDefault="00076FA1" w:rsidP="00076FA1">
      <w:pPr>
        <w:ind w:firstLine="360"/>
        <w:rPr>
          <w:b/>
          <w:bCs/>
        </w:rPr>
      </w:pPr>
      <w:r>
        <w:t>I congratulate you on following through on your obsession with an artist who once inspired you, and on your admirable filling out of the historical record.</w:t>
      </w:r>
      <w:r>
        <w:br/>
      </w:r>
      <w:r>
        <w:rPr>
          <w:b/>
          <w:bCs/>
        </w:rPr>
        <w:t>Howard Junker, San Francisco</w:t>
      </w:r>
    </w:p>
    <w:p w:rsidR="00076FA1" w:rsidRDefault="00076FA1" w:rsidP="00076FA1">
      <w:pPr>
        <w:ind w:firstLine="360"/>
      </w:pPr>
    </w:p>
    <w:p w:rsidR="00076FA1" w:rsidRDefault="00076FA1" w:rsidP="00076FA1">
      <w:r>
        <w:rPr>
          <w:i/>
          <w:iCs/>
        </w:rPr>
        <w:t>Dear Mr. Saunders:</w:t>
      </w:r>
    </w:p>
    <w:p w:rsidR="00076FA1" w:rsidRDefault="00076FA1" w:rsidP="00076FA1">
      <w:r>
        <w:t>I read with great interest your article on Bill Bollinger. I was impressed that you had such an interest in him and had pursued it in such an elegant fashion. I thought you might be interested in an anecdote about Bill, who was, though he knew me only through correspondence, an enormous influence on me as well.</w:t>
      </w:r>
    </w:p>
    <w:p w:rsidR="00076FA1" w:rsidRDefault="00076FA1" w:rsidP="00076FA1">
      <w:pPr>
        <w:ind w:firstLine="360"/>
      </w:pPr>
      <w:r>
        <w:t xml:space="preserve">Some 15 years ago I was attending a community college function in Minneapolis, and Bill was the featured speaker for our group. Bill was teaching at the Minneapolis </w:t>
      </w:r>
      <w:r>
        <w:lastRenderedPageBreak/>
        <w:t>College of Art and Design at the time and addressed our group there. Time has fogged much of my memory of the day, but my initial impression is crystal clear.</w:t>
      </w:r>
    </w:p>
    <w:p w:rsidR="00076FA1" w:rsidRDefault="00076FA1" w:rsidP="00076FA1">
      <w:pPr>
        <w:ind w:firstLine="360"/>
      </w:pPr>
      <w:r>
        <w:t>Bill was introduced, whereupon he sauntered out to mid-stage and screwed his hat around so that the limp bill sagged slightly over the right side of his face. Without podium or notes, he started a nonstop, rambling, free-association type of talk with the line, “You know, I’ve been thinking.” From that point, I was mesmerized. Bill was dressed in work clothes and appeared to have been summoned to speak just minutes before from his studio. I don’t think many of us were familiar with his work, so we were unhindered by any preconceptions about what we were about to hear. (Incidentally, I feel that Bill never received the kind of attention he deserved. Sadly, his work, his wit and his powerful message have gone somewhat unnoticed. Your writing has put that wrong to right.)</w:t>
      </w:r>
    </w:p>
    <w:p w:rsidR="00076FA1" w:rsidRDefault="00076FA1" w:rsidP="00076FA1">
      <w:pPr>
        <w:ind w:firstLine="360"/>
      </w:pPr>
      <w:r>
        <w:t xml:space="preserve">I recall Bill talking about a bicycle “pilgrimage” across the prairie to Mt. Rushmore. He mentioned coming to the top of a hill where he encountered </w:t>
      </w:r>
      <w:proofErr w:type="gramStart"/>
      <w:r>
        <w:t>head-on,</w:t>
      </w:r>
      <w:proofErr w:type="gramEnd"/>
      <w:r>
        <w:t xml:space="preserve"> and perhaps at close quarters, a rather wild and spirited horse. I don’t recall the </w:t>
      </w:r>
      <w:proofErr w:type="gramStart"/>
      <w:r>
        <w:t>point.</w:t>
      </w:r>
      <w:proofErr w:type="gramEnd"/>
      <w:r>
        <w:t xml:space="preserve"> . . perhaps there wasn’t one. His talk centered on, to my surprise, </w:t>
      </w:r>
      <w:proofErr w:type="spellStart"/>
      <w:r>
        <w:t>Gutzon</w:t>
      </w:r>
      <w:proofErr w:type="spellEnd"/>
      <w:r>
        <w:t xml:space="preserve"> Borglum, the Rushmore sculptor. Bill’s point dealt with the transformation that overtook Borglum during the creation of the work. His very traditional output up to that point had been pretty pedestrian. An epiphany apparently took place that shook him out of his normal mode of thinking. He then realized that the relationship between the sculpture and the mountain was an inseparable one. Thereafter, the work wound down and the planned clean-up of the site was purposefully put aside. This, according to Bill, put Borglum in league with Michelangelo, the Egyptian monument builders and other powerful sculptors.</w:t>
      </w:r>
    </w:p>
    <w:p w:rsidR="00076FA1" w:rsidRDefault="00076FA1" w:rsidP="00076FA1">
      <w:pPr>
        <w:ind w:firstLine="360"/>
      </w:pPr>
      <w:r>
        <w:t>My retelling of that story falls far short of the clarity of this point and others that Bill made that day. I was moved to write to him and share some ideas of my own, and we corresponded for a brief period. We planned to get together over a beer, but for some reason the meeting never took place. I’ve always regretted that. I felt we shared a number of common ideas and would have relished the opportunity to explore them. Soon he was gone.</w:t>
      </w:r>
    </w:p>
    <w:p w:rsidR="00076FA1" w:rsidRDefault="00076FA1" w:rsidP="00076FA1">
      <w:pPr>
        <w:ind w:firstLine="360"/>
      </w:pPr>
      <w:r>
        <w:t xml:space="preserve">A footnote that you may find interesting is that a painter friend of mine occupied the studio space that Bill had rented during his stay in Minneapolis. As you mentioned in your piece, Bill simply left a number of works in the space when he moved on. </w:t>
      </w:r>
      <w:r>
        <w:lastRenderedPageBreak/>
        <w:t xml:space="preserve">Regrettably, they’ve been lost. There were, I believe, three pieces dealing with more or less freestanding door frames and doors. I wish I could remember them for you more clearly. By the time I saw </w:t>
      </w:r>
      <w:proofErr w:type="gramStart"/>
      <w:r>
        <w:t>them,</w:t>
      </w:r>
      <w:proofErr w:type="gramEnd"/>
      <w:r>
        <w:t xml:space="preserve"> they had been moved and were no longer in the context he had envisioned.</w:t>
      </w:r>
    </w:p>
    <w:p w:rsidR="00076FA1" w:rsidRDefault="00076FA1" w:rsidP="00076FA1">
      <w:pPr>
        <w:tabs>
          <w:tab w:val="left" w:pos="1397"/>
        </w:tabs>
        <w:ind w:firstLine="360"/>
        <w:rPr>
          <w:b/>
          <w:bCs/>
        </w:rPr>
      </w:pPr>
      <w:r>
        <w:t>I was saddened to hear of Bill’s tragically early demise. He was, for me, a powerful force—an artist who should have received far more attention than he did. Our brief correspondence helped me with some ideas that I’d been entertaining and drastically altered my views in a most positive way. I have searched for those letters hoping to pass them on to you, but I have been unable to unearth them. I hope this account has interested you. I very much appreciated your article. A gifted artist has finally received the attention he so deserved. Thank you.</w:t>
      </w:r>
      <w:r>
        <w:br/>
      </w:r>
      <w:proofErr w:type="gramStart"/>
      <w:r>
        <w:rPr>
          <w:b/>
          <w:bCs/>
        </w:rPr>
        <w:t>Robert Mattson</w:t>
      </w:r>
      <w:r>
        <w:t xml:space="preserve">, </w:t>
      </w:r>
      <w:r>
        <w:rPr>
          <w:b/>
          <w:bCs/>
        </w:rPr>
        <w:t>Wilma, Minn.</w:t>
      </w:r>
      <w:proofErr w:type="gramEnd"/>
    </w:p>
    <w:p w:rsidR="00076FA1" w:rsidRDefault="00076FA1" w:rsidP="00076FA1">
      <w:pPr>
        <w:tabs>
          <w:tab w:val="left" w:pos="1397"/>
        </w:tabs>
        <w:ind w:firstLine="360"/>
      </w:pPr>
    </w:p>
    <w:p w:rsidR="00076FA1" w:rsidRDefault="00076FA1" w:rsidP="00076FA1">
      <w:r>
        <w:rPr>
          <w:i/>
          <w:iCs/>
        </w:rPr>
        <w:t>Dear Mr. Saunders:</w:t>
      </w:r>
    </w:p>
    <w:p w:rsidR="00076FA1" w:rsidRDefault="00076FA1" w:rsidP="00076FA1">
      <w:r>
        <w:t xml:space="preserve">I am writing to thank you for your terrific article on the lost art of Bill Bollinger. When I opened the magazine to that piece, I was somehow struck by the artist’s name, as well as by the photos of Mr. Bollinger’s “lost” work. Though not a student of modern sculpture by any stretch of the imagination, I recognized somewhere in the deep, dark recesses of my mind this artist’s name and a few of the pieces shown, probably from some long-ago-read article in </w:t>
      </w:r>
      <w:r>
        <w:rPr>
          <w:i/>
          <w:iCs/>
        </w:rPr>
        <w:t>Newsweek</w:t>
      </w:r>
      <w:r>
        <w:t xml:space="preserve"> or </w:t>
      </w:r>
      <w:r>
        <w:rPr>
          <w:i/>
          <w:iCs/>
        </w:rPr>
        <w:t>Time,</w:t>
      </w:r>
      <w:r>
        <w:t xml:space="preserve"> which were about as close as I got to art as a kid growing up in the ’60s.</w:t>
      </w:r>
    </w:p>
    <w:p w:rsidR="00076FA1" w:rsidRDefault="00076FA1" w:rsidP="00076FA1">
      <w:pPr>
        <w:ind w:firstLine="360"/>
        <w:rPr>
          <w:b/>
          <w:bCs/>
        </w:rPr>
      </w:pPr>
      <w:r>
        <w:t>This was a man whose work needs to be remembered and, if not preserved, then at least documented. You have done what no one else seems to have been interested in doing. For this, I thank you and applaud your efforts. Bill Bollinger’s art deserves to be rediscovered and held in its rightful place alongside that of other artists of his time.</w:t>
      </w:r>
      <w:r>
        <w:br/>
      </w:r>
      <w:proofErr w:type="gramStart"/>
      <w:r>
        <w:rPr>
          <w:b/>
          <w:bCs/>
        </w:rPr>
        <w:t xml:space="preserve">Tom </w:t>
      </w:r>
      <w:proofErr w:type="spellStart"/>
      <w:r>
        <w:rPr>
          <w:b/>
          <w:bCs/>
        </w:rPr>
        <w:t>Paschetto</w:t>
      </w:r>
      <w:proofErr w:type="spellEnd"/>
      <w:r>
        <w:rPr>
          <w:b/>
          <w:bCs/>
        </w:rPr>
        <w:t>, Marblehead, Mass.</w:t>
      </w:r>
      <w:proofErr w:type="gramEnd"/>
    </w:p>
    <w:p w:rsidR="00076FA1" w:rsidRDefault="00076FA1" w:rsidP="00076FA1">
      <w:pPr>
        <w:ind w:firstLine="360"/>
      </w:pPr>
    </w:p>
    <w:p w:rsidR="00076FA1" w:rsidRDefault="00076FA1" w:rsidP="00076FA1">
      <w:r>
        <w:rPr>
          <w:i/>
          <w:iCs/>
        </w:rPr>
        <w:t>Dear Wade Saunders:</w:t>
      </w:r>
    </w:p>
    <w:p w:rsidR="00076FA1" w:rsidRDefault="00076FA1" w:rsidP="00076FA1">
      <w:pPr>
        <w:rPr>
          <w:b/>
          <w:bCs/>
        </w:rPr>
      </w:pPr>
      <w:proofErr w:type="gramStart"/>
      <w:r>
        <w:t>Very interesting article on Bill Bollinger.</w:t>
      </w:r>
      <w:proofErr w:type="gramEnd"/>
      <w:r>
        <w:t xml:space="preserve"> I got curious. You bring in Bollinger’s mother Helen Merritt, her husband (Mr. Merritt) and Bollinger’s two sons. No mention of Bollinger’s father, whose name I take it was Bollinger. “Raised by his mother” suggests early divorce, death of the father or illegitimacy.</w:t>
      </w:r>
      <w:r>
        <w:br/>
      </w:r>
      <w:r>
        <w:rPr>
          <w:b/>
          <w:bCs/>
        </w:rPr>
        <w:lastRenderedPageBreak/>
        <w:t>Jill Johnston, New York</w:t>
      </w:r>
    </w:p>
    <w:p w:rsidR="00076FA1" w:rsidRDefault="00076FA1" w:rsidP="00076FA1"/>
    <w:p w:rsidR="00076FA1" w:rsidRDefault="00076FA1" w:rsidP="00076FA1">
      <w:r>
        <w:rPr>
          <w:i/>
          <w:iCs/>
        </w:rPr>
        <w:t>Dear Wade:</w:t>
      </w:r>
    </w:p>
    <w:p w:rsidR="00076FA1" w:rsidRDefault="00076FA1" w:rsidP="00076FA1">
      <w:r>
        <w:t xml:space="preserve">I just read your article about Bill Bollinger, and I was really glad to rethink and contextualize his work. I thought you might be interested to learn about a group show that he and I were both in. Curated by Robert Littman, it was titled “Hanging/ Leaning” and opened in February 1970 at the Emily Lowe Gallery in New York. Among the other artists included were Robert Morris, Eva </w:t>
      </w:r>
      <w:proofErr w:type="spellStart"/>
      <w:r>
        <w:t>Hesse</w:t>
      </w:r>
      <w:proofErr w:type="spellEnd"/>
      <w:r>
        <w:t xml:space="preserve">, John McCracken, Robert Rohm, Joel Shapiro, Keith </w:t>
      </w:r>
      <w:proofErr w:type="spellStart"/>
      <w:r>
        <w:t>Sonnier</w:t>
      </w:r>
      <w:proofErr w:type="spellEnd"/>
      <w:r>
        <w:t xml:space="preserve"> and Richard Van Buren.</w:t>
      </w:r>
      <w:r>
        <w:br/>
      </w:r>
      <w:r>
        <w:rPr>
          <w:b/>
          <w:bCs/>
        </w:rPr>
        <w:t xml:space="preserve">Nina </w:t>
      </w:r>
      <w:proofErr w:type="spellStart"/>
      <w:r>
        <w:rPr>
          <w:b/>
          <w:bCs/>
        </w:rPr>
        <w:t>Yankowitz</w:t>
      </w:r>
      <w:proofErr w:type="spellEnd"/>
      <w:r>
        <w:rPr>
          <w:b/>
          <w:bCs/>
        </w:rPr>
        <w:t>, New York</w:t>
      </w:r>
    </w:p>
    <w:p w:rsidR="00076FA1" w:rsidRPr="00076FA1" w:rsidRDefault="00076FA1"/>
    <w:sectPr w:rsidR="00076FA1" w:rsidRPr="00076FA1" w:rsidSect="0074424E">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F72" w:rsidRDefault="00BD5F72">
      <w:r>
        <w:separator/>
      </w:r>
    </w:p>
  </w:endnote>
  <w:endnote w:type="continuationSeparator" w:id="0">
    <w:p w:rsidR="00BD5F72" w:rsidRDefault="00BD5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F72" w:rsidRDefault="00BD5F72"/>
  </w:footnote>
  <w:footnote w:type="continuationSeparator" w:id="0">
    <w:p w:rsidR="00BD5F72" w:rsidRDefault="00BD5F7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844"/>
    <w:rsid w:val="00032231"/>
    <w:rsid w:val="00076FA1"/>
    <w:rsid w:val="000A6528"/>
    <w:rsid w:val="000D0107"/>
    <w:rsid w:val="000D453B"/>
    <w:rsid w:val="00122641"/>
    <w:rsid w:val="002401F9"/>
    <w:rsid w:val="00273464"/>
    <w:rsid w:val="00275F6F"/>
    <w:rsid w:val="00283DA0"/>
    <w:rsid w:val="00294A4E"/>
    <w:rsid w:val="00381B7F"/>
    <w:rsid w:val="00561193"/>
    <w:rsid w:val="005715E8"/>
    <w:rsid w:val="005C62F7"/>
    <w:rsid w:val="005D25F9"/>
    <w:rsid w:val="00627BE0"/>
    <w:rsid w:val="006438E0"/>
    <w:rsid w:val="00651844"/>
    <w:rsid w:val="006F6101"/>
    <w:rsid w:val="006F6151"/>
    <w:rsid w:val="0074424E"/>
    <w:rsid w:val="0089228E"/>
    <w:rsid w:val="008B31DD"/>
    <w:rsid w:val="008C3301"/>
    <w:rsid w:val="008C399E"/>
    <w:rsid w:val="00915425"/>
    <w:rsid w:val="00951F64"/>
    <w:rsid w:val="00952637"/>
    <w:rsid w:val="009E490B"/>
    <w:rsid w:val="00B05B1F"/>
    <w:rsid w:val="00B2246A"/>
    <w:rsid w:val="00B249B6"/>
    <w:rsid w:val="00BD5F72"/>
    <w:rsid w:val="00D533EA"/>
    <w:rsid w:val="00DB09F4"/>
    <w:rsid w:val="00DC3D6C"/>
    <w:rsid w:val="00E121F9"/>
    <w:rsid w:val="00EB6DCF"/>
    <w:rsid w:val="00EC0682"/>
    <w:rsid w:val="00F806F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12284</Words>
  <Characters>67564</Characters>
  <Application>Microsoft Office Word</Application>
  <DocSecurity>0</DocSecurity>
  <Lines>563</Lines>
  <Paragraphs>159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2016-05-15T12:59:00Z</dcterms:created>
  <dcterms:modified xsi:type="dcterms:W3CDTF">2016-05-23T10:50:00Z</dcterms:modified>
</cp:coreProperties>
</file>